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5104"/>
        <w:gridCol w:w="4394"/>
      </w:tblGrid>
      <w:tr w:rsidR="00BE36D2" w14:paraId="1C8D3CF9" w14:textId="77777777" w:rsidTr="00AA4CBD">
        <w:tc>
          <w:tcPr>
            <w:tcW w:w="5104" w:type="dxa"/>
          </w:tcPr>
          <w:p w14:paraId="1A0FA561" w14:textId="77777777" w:rsidR="0052051A" w:rsidRPr="00E53DF2" w:rsidRDefault="002A036B" w:rsidP="001D764C">
            <w:pPr>
              <w:pStyle w:val="Tekstpodstawowy31"/>
              <w:ind w:right="-113"/>
              <w:jc w:val="left"/>
              <w:rPr>
                <w:rFonts w:asciiTheme="minorHAnsi" w:hAnsiTheme="minorHAnsi" w:cstheme="minorHAnsi"/>
                <w:b w:val="0"/>
                <w:spacing w:val="-2"/>
                <w:sz w:val="20"/>
                <w:lang w:val="en-US"/>
              </w:rPr>
            </w:pPr>
            <w:bookmarkStart w:id="0" w:name="_GoBack" w:colFirst="0" w:colLast="0"/>
            <w:r w:rsidRPr="002A036B">
              <w:rPr>
                <w:rFonts w:asciiTheme="minorHAnsi" w:hAnsiTheme="minorHAnsi" w:cstheme="minorHAnsi"/>
                <w:b w:val="0"/>
                <w:sz w:val="20"/>
              </w:rPr>
              <w:t>DWRMNIE-WRPIFK-0174-9/2020</w:t>
            </w:r>
          </w:p>
        </w:tc>
        <w:tc>
          <w:tcPr>
            <w:tcW w:w="4394" w:type="dxa"/>
          </w:tcPr>
          <w:p w14:paraId="65482A57" w14:textId="77777777" w:rsidR="00BE36D2" w:rsidRPr="00E53DF2" w:rsidRDefault="00DD4781" w:rsidP="00934E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53DF2">
              <w:rPr>
                <w:rFonts w:asciiTheme="minorHAnsi" w:hAnsiTheme="minorHAnsi" w:cstheme="minorHAnsi"/>
                <w:sz w:val="20"/>
                <w:szCs w:val="20"/>
              </w:rPr>
              <w:t>Warszawa, dnia</w:t>
            </w:r>
            <w:r w:rsidR="00BE36D2" w:rsidRPr="00E53D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03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4E0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2A036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60DB8">
              <w:rPr>
                <w:rFonts w:asciiTheme="minorHAnsi" w:hAnsiTheme="minorHAnsi" w:cstheme="minorHAnsi"/>
                <w:sz w:val="20"/>
                <w:szCs w:val="20"/>
              </w:rPr>
              <w:t>stycznia 2021</w:t>
            </w:r>
            <w:r w:rsidR="00E53DF2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</w:tr>
      <w:tr w:rsidR="00F47752" w14:paraId="61B7FF0C" w14:textId="77777777" w:rsidTr="00AA4CBD">
        <w:trPr>
          <w:trHeight w:val="828"/>
        </w:trPr>
        <w:tc>
          <w:tcPr>
            <w:tcW w:w="9498" w:type="dxa"/>
            <w:gridSpan w:val="2"/>
          </w:tcPr>
          <w:p w14:paraId="7168EF7A" w14:textId="77777777" w:rsidR="00F47752" w:rsidRDefault="00F47752" w:rsidP="00661B5A"/>
        </w:tc>
      </w:tr>
      <w:tr w:rsidR="00F47752" w14:paraId="051CF93C" w14:textId="77777777" w:rsidTr="00AA4CBD">
        <w:trPr>
          <w:trHeight w:val="552"/>
        </w:trPr>
        <w:tc>
          <w:tcPr>
            <w:tcW w:w="5104" w:type="dxa"/>
          </w:tcPr>
          <w:p w14:paraId="6AC06691" w14:textId="77777777" w:rsidR="00F47752" w:rsidRPr="00F757E6" w:rsidRDefault="00F47752" w:rsidP="00661B5A">
            <w:pPr>
              <w:rPr>
                <w:spacing w:val="-2"/>
              </w:rPr>
            </w:pPr>
          </w:p>
        </w:tc>
        <w:tc>
          <w:tcPr>
            <w:tcW w:w="4394" w:type="dxa"/>
          </w:tcPr>
          <w:p w14:paraId="722BC880" w14:textId="77777777" w:rsidR="00F47752" w:rsidRPr="003C6B90" w:rsidRDefault="00F47752" w:rsidP="00F47752">
            <w:pPr>
              <w:rPr>
                <w:rFonts w:asciiTheme="minorHAnsi" w:hAnsiTheme="minorHAnsi" w:cstheme="minorHAnsi"/>
                <w:b/>
              </w:rPr>
            </w:pPr>
            <w:r w:rsidRPr="003C6B90">
              <w:rPr>
                <w:rFonts w:asciiTheme="minorHAnsi" w:hAnsiTheme="minorHAnsi" w:cstheme="minorHAnsi"/>
                <w:b/>
              </w:rPr>
              <w:t>Pan</w:t>
            </w:r>
          </w:p>
          <w:p w14:paraId="14B7D20F" w14:textId="77777777" w:rsidR="00F47752" w:rsidRPr="00B80FD0" w:rsidRDefault="00B80FD0" w:rsidP="00F47752">
            <w:pPr>
              <w:rPr>
                <w:rFonts w:asciiTheme="minorHAnsi" w:hAnsiTheme="minorHAnsi" w:cstheme="minorHAnsi"/>
                <w:b/>
              </w:rPr>
            </w:pPr>
            <w:r w:rsidRPr="00B80FD0">
              <w:rPr>
                <w:rFonts w:asciiTheme="minorHAnsi" w:hAnsiTheme="minorHAnsi" w:cstheme="minorHAnsi"/>
                <w:b/>
              </w:rPr>
              <w:t>Mirosław Wróblewski</w:t>
            </w:r>
          </w:p>
          <w:p w14:paraId="6B025127" w14:textId="77777777" w:rsidR="00B80FD0" w:rsidRDefault="00B80FD0" w:rsidP="00F477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Dyrektor Zespołu</w:t>
            </w:r>
          </w:p>
          <w:p w14:paraId="52F03EDA" w14:textId="77777777" w:rsidR="00B80FD0" w:rsidRPr="00B80FD0" w:rsidRDefault="00B80FD0" w:rsidP="00B80FD0">
            <w:pPr>
              <w:rPr>
                <w:rFonts w:asciiTheme="minorHAnsi" w:hAnsiTheme="minorHAnsi" w:cstheme="minorHAnsi"/>
              </w:rPr>
            </w:pPr>
            <w:r w:rsidRPr="00B80FD0">
              <w:rPr>
                <w:rFonts w:asciiTheme="minorHAnsi" w:hAnsiTheme="minorHAnsi" w:cstheme="minorHAnsi"/>
              </w:rPr>
              <w:t>Prawa Konstytucyjnego,</w:t>
            </w:r>
          </w:p>
          <w:p w14:paraId="65A80A6F" w14:textId="77777777" w:rsidR="00B80FD0" w:rsidRDefault="00B80FD0" w:rsidP="00B80FD0">
            <w:pPr>
              <w:rPr>
                <w:rFonts w:asciiTheme="minorHAnsi" w:hAnsiTheme="minorHAnsi" w:cstheme="minorHAnsi"/>
              </w:rPr>
            </w:pPr>
            <w:r w:rsidRPr="00B80FD0">
              <w:rPr>
                <w:rFonts w:asciiTheme="minorHAnsi" w:hAnsiTheme="minorHAnsi" w:cstheme="minorHAnsi"/>
              </w:rPr>
              <w:t>Międzynarodowego i Europejskiego</w:t>
            </w:r>
          </w:p>
          <w:p w14:paraId="7AA52AF9" w14:textId="77777777" w:rsidR="00B80FD0" w:rsidRDefault="00B80FD0" w:rsidP="00B80FD0">
            <w:pPr>
              <w:rPr>
                <w:rFonts w:asciiTheme="minorHAnsi" w:hAnsiTheme="minorHAnsi" w:cstheme="minorHAnsi"/>
              </w:rPr>
            </w:pPr>
          </w:p>
          <w:p w14:paraId="2D6E8CD1" w14:textId="77777777" w:rsidR="00B80FD0" w:rsidRPr="003C6B90" w:rsidRDefault="00B80FD0" w:rsidP="00B80F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Biuro Rzecznika Praw Obywatelskich</w:t>
            </w:r>
          </w:p>
        </w:tc>
      </w:tr>
      <w:bookmarkEnd w:id="0"/>
    </w:tbl>
    <w:p w14:paraId="439214F7" w14:textId="77777777" w:rsidR="00532480" w:rsidRDefault="00532480" w:rsidP="00543657">
      <w:pPr>
        <w:shd w:val="clear" w:color="auto" w:fill="FFFFFF"/>
        <w:spacing w:line="410" w:lineRule="exact"/>
        <w:ind w:right="232"/>
        <w:jc w:val="both"/>
      </w:pPr>
    </w:p>
    <w:p w14:paraId="563B1AFA" w14:textId="77777777" w:rsidR="008D5ED1" w:rsidRDefault="008D5ED1" w:rsidP="0099445B">
      <w:pPr>
        <w:spacing w:line="360" w:lineRule="auto"/>
        <w:jc w:val="both"/>
      </w:pPr>
    </w:p>
    <w:p w14:paraId="3486BB18" w14:textId="77777777" w:rsidR="00F47752" w:rsidRDefault="00F47752" w:rsidP="0099445B">
      <w:pPr>
        <w:spacing w:line="360" w:lineRule="auto"/>
        <w:jc w:val="both"/>
      </w:pPr>
    </w:p>
    <w:p w14:paraId="2FC44C21" w14:textId="77777777" w:rsidR="00B80FD0" w:rsidRPr="00C52ED1" w:rsidRDefault="00B80FD0" w:rsidP="00B80FD0">
      <w:pPr>
        <w:spacing w:line="360" w:lineRule="auto"/>
        <w:jc w:val="both"/>
        <w:rPr>
          <w:rFonts w:asciiTheme="minorHAnsi" w:hAnsiTheme="minorHAnsi" w:cstheme="minorHAnsi"/>
          <w:i/>
          <w:spacing w:val="20"/>
          <w:sz w:val="22"/>
          <w:szCs w:val="22"/>
        </w:rPr>
      </w:pPr>
      <w:r w:rsidRPr="00C52ED1">
        <w:rPr>
          <w:rFonts w:asciiTheme="minorHAnsi" w:hAnsiTheme="minorHAnsi" w:cstheme="minorHAnsi"/>
          <w:i/>
          <w:spacing w:val="20"/>
          <w:sz w:val="22"/>
          <w:szCs w:val="22"/>
        </w:rPr>
        <w:t>Szanown</w:t>
      </w:r>
      <w:r>
        <w:rPr>
          <w:rFonts w:asciiTheme="minorHAnsi" w:hAnsiTheme="minorHAnsi" w:cstheme="minorHAnsi"/>
          <w:i/>
          <w:spacing w:val="20"/>
          <w:sz w:val="22"/>
          <w:szCs w:val="22"/>
        </w:rPr>
        <w:t>y</w:t>
      </w:r>
      <w:r w:rsidRPr="00C52ED1">
        <w:rPr>
          <w:rFonts w:asciiTheme="minorHAnsi" w:hAnsiTheme="minorHAnsi" w:cstheme="minorHAnsi"/>
          <w:i/>
          <w:spacing w:val="2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pacing w:val="20"/>
          <w:sz w:val="22"/>
          <w:szCs w:val="22"/>
        </w:rPr>
        <w:t>P</w:t>
      </w:r>
      <w:r w:rsidRPr="00C52ED1">
        <w:rPr>
          <w:rFonts w:asciiTheme="minorHAnsi" w:hAnsiTheme="minorHAnsi" w:cstheme="minorHAnsi"/>
          <w:i/>
          <w:spacing w:val="20"/>
          <w:sz w:val="22"/>
          <w:szCs w:val="22"/>
        </w:rPr>
        <w:t>ani</w:t>
      </w:r>
      <w:r>
        <w:rPr>
          <w:rFonts w:asciiTheme="minorHAnsi" w:hAnsiTheme="minorHAnsi" w:cstheme="minorHAnsi"/>
          <w:i/>
          <w:spacing w:val="20"/>
          <w:sz w:val="22"/>
          <w:szCs w:val="22"/>
        </w:rPr>
        <w:t>e</w:t>
      </w:r>
      <w:r w:rsidRPr="00C52ED1">
        <w:rPr>
          <w:rFonts w:asciiTheme="minorHAnsi" w:hAnsiTheme="minorHAnsi" w:cstheme="minorHAnsi"/>
          <w:i/>
          <w:spacing w:val="20"/>
          <w:sz w:val="22"/>
          <w:szCs w:val="22"/>
        </w:rPr>
        <w:t xml:space="preserve"> Dyrektor</w:t>
      </w:r>
      <w:r>
        <w:rPr>
          <w:rFonts w:asciiTheme="minorHAnsi" w:hAnsiTheme="minorHAnsi" w:cstheme="minorHAnsi"/>
          <w:i/>
          <w:spacing w:val="20"/>
          <w:sz w:val="22"/>
          <w:szCs w:val="22"/>
        </w:rPr>
        <w:t>ze,</w:t>
      </w:r>
    </w:p>
    <w:p w14:paraId="18A9619C" w14:textId="77777777" w:rsidR="00C7546B" w:rsidRDefault="00C7546B" w:rsidP="00C37486">
      <w:pPr>
        <w:spacing w:line="360" w:lineRule="auto"/>
        <w:jc w:val="both"/>
      </w:pPr>
    </w:p>
    <w:p w14:paraId="35126C6C" w14:textId="77777777" w:rsidR="00C37486" w:rsidRDefault="00C37486" w:rsidP="00C37486">
      <w:pPr>
        <w:spacing w:line="360" w:lineRule="auto"/>
        <w:jc w:val="both"/>
      </w:pPr>
    </w:p>
    <w:p w14:paraId="1ED64167" w14:textId="77777777" w:rsidR="00C7546B" w:rsidRDefault="00711689" w:rsidP="00E6104F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C6B90">
        <w:rPr>
          <w:rFonts w:asciiTheme="minorHAnsi" w:hAnsiTheme="minorHAnsi" w:cstheme="minorHAnsi"/>
          <w:sz w:val="22"/>
          <w:szCs w:val="22"/>
        </w:rPr>
        <w:t xml:space="preserve">odpowiadając na </w:t>
      </w:r>
      <w:r w:rsidR="005F6759">
        <w:rPr>
          <w:rFonts w:asciiTheme="minorHAnsi" w:hAnsiTheme="minorHAnsi" w:cstheme="minorHAnsi"/>
          <w:sz w:val="22"/>
          <w:szCs w:val="22"/>
        </w:rPr>
        <w:t xml:space="preserve">pismo z dnia 22 grudnia 2020 r. znak </w:t>
      </w:r>
      <w:r w:rsidR="005F6759" w:rsidRPr="005F6759">
        <w:rPr>
          <w:rFonts w:asciiTheme="minorHAnsi" w:hAnsiTheme="minorHAnsi" w:cstheme="minorHAnsi"/>
          <w:sz w:val="22"/>
          <w:szCs w:val="22"/>
        </w:rPr>
        <w:t>VII.5600.4153.2020.MM</w:t>
      </w:r>
      <w:r w:rsidR="005F6759">
        <w:rPr>
          <w:rFonts w:asciiTheme="minorHAnsi" w:hAnsiTheme="minorHAnsi" w:cstheme="minorHAnsi"/>
          <w:sz w:val="22"/>
          <w:szCs w:val="22"/>
        </w:rPr>
        <w:t xml:space="preserve"> dotyczące medialnych informacji związanych z wnioskami </w:t>
      </w:r>
      <w:r w:rsidR="005F6759" w:rsidRPr="005F6759">
        <w:rPr>
          <w:rFonts w:asciiTheme="minorHAnsi" w:hAnsiTheme="minorHAnsi" w:cstheme="minorHAnsi"/>
          <w:sz w:val="22"/>
          <w:szCs w:val="22"/>
        </w:rPr>
        <w:t>obywateli dotycząc</w:t>
      </w:r>
      <w:r w:rsidR="005F6759">
        <w:rPr>
          <w:rFonts w:asciiTheme="minorHAnsi" w:hAnsiTheme="minorHAnsi" w:cstheme="minorHAnsi"/>
          <w:sz w:val="22"/>
          <w:szCs w:val="22"/>
        </w:rPr>
        <w:t xml:space="preserve">ymi </w:t>
      </w:r>
      <w:r w:rsidR="00D60DB8">
        <w:rPr>
          <w:rFonts w:asciiTheme="minorHAnsi" w:hAnsiTheme="minorHAnsi" w:cstheme="minorHAnsi"/>
          <w:sz w:val="22"/>
          <w:szCs w:val="22"/>
        </w:rPr>
        <w:t>procedury występowania z kościołów i innych</w:t>
      </w:r>
      <w:r w:rsidR="005F6759" w:rsidRPr="005F6759">
        <w:rPr>
          <w:rFonts w:asciiTheme="minorHAnsi" w:hAnsiTheme="minorHAnsi" w:cstheme="minorHAnsi"/>
          <w:sz w:val="22"/>
          <w:szCs w:val="22"/>
        </w:rPr>
        <w:t xml:space="preserve"> związków wyznaniowych, w tym przede wszystkim procedury</w:t>
      </w:r>
      <w:r w:rsidR="005F6759">
        <w:rPr>
          <w:rFonts w:asciiTheme="minorHAnsi" w:hAnsiTheme="minorHAnsi" w:cstheme="minorHAnsi"/>
          <w:sz w:val="22"/>
          <w:szCs w:val="22"/>
        </w:rPr>
        <w:t xml:space="preserve"> </w:t>
      </w:r>
      <w:r w:rsidR="00D60DB8">
        <w:rPr>
          <w:rFonts w:asciiTheme="minorHAnsi" w:hAnsiTheme="minorHAnsi" w:cstheme="minorHAnsi"/>
          <w:sz w:val="22"/>
          <w:szCs w:val="22"/>
        </w:rPr>
        <w:t>występowania z </w:t>
      </w:r>
      <w:r w:rsidR="005F6759" w:rsidRPr="005F6759">
        <w:rPr>
          <w:rFonts w:asciiTheme="minorHAnsi" w:hAnsiTheme="minorHAnsi" w:cstheme="minorHAnsi"/>
          <w:sz w:val="22"/>
          <w:szCs w:val="22"/>
        </w:rPr>
        <w:t>Kościoła Katolickiego</w:t>
      </w:r>
      <w:r w:rsidR="005F6759">
        <w:rPr>
          <w:rFonts w:asciiTheme="minorHAnsi" w:hAnsiTheme="minorHAnsi" w:cstheme="minorHAnsi"/>
          <w:sz w:val="22"/>
          <w:szCs w:val="22"/>
        </w:rPr>
        <w:t xml:space="preserve"> uprzejmie przekazuję</w:t>
      </w:r>
      <w:r w:rsidR="00D60DB8">
        <w:rPr>
          <w:rFonts w:asciiTheme="minorHAnsi" w:hAnsiTheme="minorHAnsi" w:cstheme="minorHAnsi"/>
          <w:sz w:val="22"/>
          <w:szCs w:val="22"/>
        </w:rPr>
        <w:t>,</w:t>
      </w:r>
      <w:r w:rsidR="005F6759">
        <w:rPr>
          <w:rFonts w:asciiTheme="minorHAnsi" w:hAnsiTheme="minorHAnsi" w:cstheme="minorHAnsi"/>
          <w:sz w:val="22"/>
          <w:szCs w:val="22"/>
        </w:rPr>
        <w:t xml:space="preserve"> co następuje.</w:t>
      </w:r>
    </w:p>
    <w:p w14:paraId="1C97E1EA" w14:textId="77777777" w:rsidR="008661C1" w:rsidRDefault="005F6759" w:rsidP="00E6104F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Rejestry  ministra właściwego do spraw wyznań religijnyc</w:t>
      </w:r>
      <w:r w:rsidR="00996592">
        <w:rPr>
          <w:rFonts w:asciiTheme="minorHAnsi" w:hAnsiTheme="minorHAnsi" w:cstheme="minorHAnsi"/>
          <w:sz w:val="22"/>
          <w:szCs w:val="22"/>
        </w:rPr>
        <w:t>h oraz mniejszości narodowych i </w:t>
      </w:r>
      <w:r>
        <w:rPr>
          <w:rFonts w:asciiTheme="minorHAnsi" w:hAnsiTheme="minorHAnsi" w:cstheme="minorHAnsi"/>
          <w:sz w:val="22"/>
          <w:szCs w:val="22"/>
        </w:rPr>
        <w:t xml:space="preserve">etnicznych nie wykazują wpływu skarg obywateli </w:t>
      </w:r>
      <w:r w:rsidRPr="005F6759">
        <w:rPr>
          <w:rFonts w:asciiTheme="minorHAnsi" w:hAnsiTheme="minorHAnsi" w:cstheme="minorHAnsi"/>
          <w:i/>
          <w:sz w:val="22"/>
          <w:szCs w:val="22"/>
        </w:rPr>
        <w:t>sensu stricto</w:t>
      </w:r>
      <w:r>
        <w:rPr>
          <w:rFonts w:asciiTheme="minorHAnsi" w:hAnsiTheme="minorHAnsi" w:cstheme="minorHAnsi"/>
          <w:sz w:val="22"/>
          <w:szCs w:val="22"/>
        </w:rPr>
        <w:t xml:space="preserve"> na konkretne przypadki uciążliwości </w:t>
      </w:r>
      <w:r w:rsidR="00997C14">
        <w:rPr>
          <w:rFonts w:asciiTheme="minorHAnsi" w:hAnsiTheme="minorHAnsi" w:cstheme="minorHAnsi"/>
          <w:sz w:val="22"/>
          <w:szCs w:val="22"/>
        </w:rPr>
        <w:t xml:space="preserve">bądź niewłaściwych zachowań </w:t>
      </w:r>
      <w:r>
        <w:rPr>
          <w:rFonts w:asciiTheme="minorHAnsi" w:hAnsiTheme="minorHAnsi" w:cstheme="minorHAnsi"/>
          <w:sz w:val="22"/>
          <w:szCs w:val="22"/>
        </w:rPr>
        <w:t xml:space="preserve">towarzyszących indywidualnym aktom apostazji. </w:t>
      </w:r>
    </w:p>
    <w:p w14:paraId="09C28B27" w14:textId="77777777" w:rsidR="005F6759" w:rsidRDefault="00997C14" w:rsidP="00E6104F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2020 r. wpłynął jeden wniosek, którego autor domagał się cyt.: </w:t>
      </w:r>
      <w:r w:rsidRPr="00D60DB8">
        <w:rPr>
          <w:rFonts w:asciiTheme="minorHAnsi" w:hAnsiTheme="minorHAnsi" w:cstheme="minorHAnsi"/>
          <w:i/>
          <w:sz w:val="22"/>
          <w:szCs w:val="22"/>
        </w:rPr>
        <w:t xml:space="preserve">"przedstawienia mi rozstrzygnięcia prawnego na gruncie polskiego prawa, umożliwiającego mi, jako obywatelowi Rzeczypospolitej Polskiej, pełne, definitywne </w:t>
      </w:r>
      <w:r w:rsidRPr="00D60DB8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>nienależenie do Kościoła Katolickiego w Polsce</w:t>
      </w:r>
      <w:r w:rsidR="008661C1" w:rsidRPr="00D60DB8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>".</w:t>
      </w:r>
      <w:r w:rsidR="008661C1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W 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odpowiedzi udzielonej wnioskodawcy wskazano,</w:t>
      </w:r>
      <w:r w:rsidR="00996592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iż na gruncie </w:t>
      </w:r>
      <w:r w:rsidR="00E6104F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orzecznictwa </w:t>
      </w:r>
      <w:r w:rsidR="00E6104F">
        <w:rPr>
          <w:rFonts w:asciiTheme="minorHAnsi" w:hAnsiTheme="minorHAnsi" w:cstheme="minorHAnsi"/>
          <w:sz w:val="22"/>
          <w:szCs w:val="22"/>
        </w:rPr>
        <w:t xml:space="preserve">Sądów Administracyjnych istniejące procedury </w:t>
      </w:r>
      <w:r w:rsidR="00996592">
        <w:rPr>
          <w:rFonts w:asciiTheme="minorHAnsi" w:hAnsiTheme="minorHAnsi" w:cstheme="minorHAnsi"/>
          <w:sz w:val="22"/>
          <w:szCs w:val="22"/>
        </w:rPr>
        <w:t xml:space="preserve">oceniane są jako </w:t>
      </w:r>
      <w:r w:rsidR="00E6104F">
        <w:rPr>
          <w:rFonts w:asciiTheme="minorHAnsi" w:hAnsiTheme="minorHAnsi" w:cstheme="minorHAnsi"/>
          <w:sz w:val="22"/>
          <w:szCs w:val="22"/>
        </w:rPr>
        <w:t>dają</w:t>
      </w:r>
      <w:r w:rsidR="00996592">
        <w:rPr>
          <w:rFonts w:asciiTheme="minorHAnsi" w:hAnsiTheme="minorHAnsi" w:cstheme="minorHAnsi"/>
          <w:sz w:val="22"/>
          <w:szCs w:val="22"/>
        </w:rPr>
        <w:t>ce</w:t>
      </w:r>
      <w:r w:rsidR="00E6104F">
        <w:rPr>
          <w:rFonts w:asciiTheme="minorHAnsi" w:hAnsiTheme="minorHAnsi" w:cstheme="minorHAnsi"/>
          <w:sz w:val="22"/>
          <w:szCs w:val="22"/>
        </w:rPr>
        <w:t xml:space="preserve"> zracjonalizowaną i realną możliwość wystąpienia z Kościoła (</w:t>
      </w:r>
      <w:r w:rsidR="008661C1">
        <w:rPr>
          <w:rFonts w:asciiTheme="minorHAnsi" w:hAnsiTheme="minorHAnsi" w:cstheme="minorHAnsi"/>
          <w:sz w:val="22"/>
          <w:szCs w:val="22"/>
        </w:rPr>
        <w:t>wyrok WSA w Warszawie z dnia 23 </w:t>
      </w:r>
      <w:r w:rsidR="00E6104F">
        <w:rPr>
          <w:rFonts w:asciiTheme="minorHAnsi" w:hAnsiTheme="minorHAnsi" w:cstheme="minorHAnsi"/>
          <w:sz w:val="22"/>
          <w:szCs w:val="22"/>
        </w:rPr>
        <w:t>stycznia 2019 r. sygn. II SA/</w:t>
      </w:r>
      <w:proofErr w:type="spellStart"/>
      <w:r w:rsidR="00E6104F">
        <w:rPr>
          <w:rFonts w:asciiTheme="minorHAnsi" w:hAnsiTheme="minorHAnsi" w:cstheme="minorHAnsi"/>
          <w:sz w:val="22"/>
          <w:szCs w:val="22"/>
        </w:rPr>
        <w:t>Wa</w:t>
      </w:r>
      <w:proofErr w:type="spellEnd"/>
      <w:r w:rsidR="00E6104F">
        <w:rPr>
          <w:rFonts w:asciiTheme="minorHAnsi" w:hAnsiTheme="minorHAnsi" w:cstheme="minorHAnsi"/>
          <w:sz w:val="22"/>
          <w:szCs w:val="22"/>
        </w:rPr>
        <w:t xml:space="preserve"> 683/18).</w:t>
      </w:r>
    </w:p>
    <w:p w14:paraId="0761130A" w14:textId="77777777" w:rsidR="007E55DD" w:rsidRDefault="00CF6F19" w:rsidP="00E6104F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Odnosząc się do pojawiających się w tle przytoczonych w omawianym piśmie postulatów ustawowej ingerencji </w:t>
      </w:r>
      <w:r w:rsidR="00544070">
        <w:rPr>
          <w:rFonts w:asciiTheme="minorHAnsi" w:hAnsiTheme="minorHAnsi" w:cstheme="minorHAnsi"/>
          <w:sz w:val="22"/>
          <w:szCs w:val="22"/>
        </w:rPr>
        <w:t xml:space="preserve">zmierzającej do ułatwienia występowania z </w:t>
      </w:r>
      <w:r w:rsidR="00B80FD0">
        <w:rPr>
          <w:rFonts w:asciiTheme="minorHAnsi" w:hAnsiTheme="minorHAnsi" w:cstheme="minorHAnsi"/>
          <w:sz w:val="22"/>
          <w:szCs w:val="22"/>
        </w:rPr>
        <w:t>kościoła lub związku wyznaniowego</w:t>
      </w:r>
      <w:r w:rsidR="00544070">
        <w:rPr>
          <w:rFonts w:asciiTheme="minorHAnsi" w:hAnsiTheme="minorHAnsi" w:cstheme="minorHAnsi"/>
          <w:sz w:val="22"/>
          <w:szCs w:val="22"/>
        </w:rPr>
        <w:t xml:space="preserve"> byłoby niebezpieczn</w:t>
      </w:r>
      <w:r w:rsidR="00B80FD0">
        <w:rPr>
          <w:rFonts w:asciiTheme="minorHAnsi" w:hAnsiTheme="minorHAnsi" w:cstheme="minorHAnsi"/>
          <w:sz w:val="22"/>
          <w:szCs w:val="22"/>
        </w:rPr>
        <w:t>ą</w:t>
      </w:r>
      <w:r w:rsidR="00544070">
        <w:rPr>
          <w:rFonts w:asciiTheme="minorHAnsi" w:hAnsiTheme="minorHAnsi" w:cstheme="minorHAnsi"/>
          <w:sz w:val="22"/>
          <w:szCs w:val="22"/>
        </w:rPr>
        <w:t xml:space="preserve"> ingerencją w autonomię kościołów i swobodę sumienia i wyznania. </w:t>
      </w:r>
      <w:r w:rsidR="00B80FD0">
        <w:rPr>
          <w:rFonts w:asciiTheme="minorHAnsi" w:hAnsiTheme="minorHAnsi" w:cstheme="minorHAnsi"/>
          <w:sz w:val="22"/>
          <w:szCs w:val="22"/>
        </w:rPr>
        <w:t xml:space="preserve">Wyobrażalne </w:t>
      </w:r>
      <w:r w:rsidR="00B80FD0">
        <w:rPr>
          <w:rFonts w:asciiTheme="minorHAnsi" w:hAnsiTheme="minorHAnsi" w:cstheme="minorHAnsi"/>
          <w:sz w:val="22"/>
          <w:szCs w:val="22"/>
        </w:rPr>
        <w:lastRenderedPageBreak/>
        <w:t>wówczas byłoby administracyjne zwiększenie lub zmniejszenie ilości członków kościoła lub związku wyznaniowego</w:t>
      </w:r>
      <w:r w:rsidR="00D60DB8">
        <w:rPr>
          <w:rFonts w:asciiTheme="minorHAnsi" w:hAnsiTheme="minorHAnsi" w:cstheme="minorHAnsi"/>
          <w:sz w:val="22"/>
          <w:szCs w:val="22"/>
        </w:rPr>
        <w:t>,</w:t>
      </w:r>
      <w:r w:rsidR="00544070">
        <w:rPr>
          <w:rFonts w:asciiTheme="minorHAnsi" w:hAnsiTheme="minorHAnsi" w:cstheme="minorHAnsi"/>
          <w:sz w:val="22"/>
          <w:szCs w:val="22"/>
        </w:rPr>
        <w:t xml:space="preserve"> co mogłoby uzasadniać jego likwidację lub utworzenie.</w:t>
      </w:r>
    </w:p>
    <w:p w14:paraId="32241F21" w14:textId="77777777" w:rsidR="007E55DD" w:rsidRDefault="0097500E" w:rsidP="00E6104F">
      <w:pPr>
        <w:spacing w:line="360" w:lineRule="auto"/>
        <w:ind w:firstLine="70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Należy również podkreślić, że, jak zważył Naczelny Sąd Administracyjny w </w:t>
      </w:r>
      <w:r w:rsidR="00B80FD0">
        <w:rPr>
          <w:rFonts w:asciiTheme="minorHAnsi" w:hAnsiTheme="minorHAnsi" w:cstheme="minorHAnsi"/>
          <w:sz w:val="22"/>
          <w:szCs w:val="22"/>
        </w:rPr>
        <w:t xml:space="preserve"> przytaczanym</w:t>
      </w:r>
      <w:r>
        <w:rPr>
          <w:rFonts w:asciiTheme="minorHAnsi" w:hAnsiTheme="minorHAnsi" w:cstheme="minorHAnsi"/>
          <w:sz w:val="22"/>
          <w:szCs w:val="22"/>
        </w:rPr>
        <w:t xml:space="preserve"> wyroku z dnia 9 lutego 2016 r. (sygn. akt I OSK 2691/15)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sz w:val="22"/>
          <w:szCs w:val="22"/>
        </w:rPr>
        <w:t>„(…) państwo w żaden sposób nie może ingerować w sferę przynależności do kościoła lub związku wyznaniowego, bowiem naruszałoby nie tylko (…) chronioną konstytucyjnie autonomię Kościoła Katolickiego, ale wkraczałoby w sferę wolności religii i wyznania. Nie sposób zaakceptować sytuacji, w której o przynależności do Kościoła, lub jej braku, rozstrzygałby organ państwowy, jakim jest GIODO, na podstawie przepisów powszechnie obowiązujących.</w:t>
      </w:r>
      <w:r w:rsidR="00D60DB8">
        <w:rPr>
          <w:rFonts w:asciiTheme="minorHAnsi" w:hAnsiTheme="minorHAnsi" w:cstheme="minorHAnsi"/>
          <w:i/>
          <w:sz w:val="22"/>
          <w:szCs w:val="22"/>
        </w:rPr>
        <w:t>”.</w:t>
      </w:r>
      <w:r w:rsidR="00F21E5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ECB0D2E" w14:textId="77777777" w:rsidR="00D60DB8" w:rsidRPr="00D60DB8" w:rsidRDefault="00D60DB8" w:rsidP="00D60D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C56F88" w14:textId="77777777" w:rsidR="00B80FD0" w:rsidRDefault="00B80FD0" w:rsidP="00E6104F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7549BBC" w14:textId="77777777" w:rsidR="00F21E50" w:rsidRDefault="00F21E50" w:rsidP="00F21E50">
      <w:pPr>
        <w:spacing w:line="360" w:lineRule="auto"/>
        <w:ind w:left="4956"/>
        <w:jc w:val="both"/>
        <w:rPr>
          <w:rFonts w:asciiTheme="minorHAnsi" w:hAnsiTheme="minorHAnsi" w:cstheme="minorHAnsi"/>
          <w:i/>
          <w:spacing w:val="20"/>
          <w:sz w:val="22"/>
          <w:szCs w:val="22"/>
        </w:rPr>
      </w:pPr>
      <w:r>
        <w:rPr>
          <w:rFonts w:asciiTheme="minorHAnsi" w:hAnsiTheme="minorHAnsi" w:cstheme="minorHAnsi"/>
          <w:i/>
          <w:spacing w:val="20"/>
          <w:sz w:val="22"/>
          <w:szCs w:val="22"/>
        </w:rPr>
        <w:t>Z wyrazami szacunku</w:t>
      </w:r>
    </w:p>
    <w:p w14:paraId="43E74148" w14:textId="77777777" w:rsidR="00F21E50" w:rsidRPr="00F21E50" w:rsidRDefault="00F21E50" w:rsidP="00F21E50">
      <w:pPr>
        <w:spacing w:line="360" w:lineRule="auto"/>
        <w:ind w:left="4956"/>
        <w:jc w:val="both"/>
        <w:rPr>
          <w:rStyle w:val="Wyrnieniedelikatne"/>
        </w:rPr>
      </w:pPr>
      <w:r>
        <w:rPr>
          <w:rFonts w:asciiTheme="minorHAnsi" w:hAnsiTheme="minorHAnsi" w:cstheme="minorHAnsi"/>
          <w:i/>
          <w:spacing w:val="20"/>
          <w:sz w:val="22"/>
          <w:szCs w:val="22"/>
        </w:rPr>
        <w:t>Andrzej Rudlicki, d</w:t>
      </w:r>
      <w:r w:rsidRPr="00C52ED1">
        <w:rPr>
          <w:rFonts w:asciiTheme="minorHAnsi" w:hAnsiTheme="minorHAnsi" w:cstheme="minorHAnsi"/>
          <w:i/>
          <w:spacing w:val="20"/>
          <w:sz w:val="22"/>
          <w:szCs w:val="22"/>
        </w:rPr>
        <w:t>yrektor</w:t>
      </w:r>
    </w:p>
    <w:p w14:paraId="19C033A9" w14:textId="77777777" w:rsidR="00B80FD0" w:rsidRPr="005F6759" w:rsidRDefault="00B80FD0" w:rsidP="00E6104F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sectPr w:rsidR="00B80FD0" w:rsidRPr="005F6759" w:rsidSect="00AA4CB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71CBA" w14:textId="77777777" w:rsidR="0087453D" w:rsidRDefault="0087453D" w:rsidP="006B6FE4">
      <w:r>
        <w:separator/>
      </w:r>
    </w:p>
  </w:endnote>
  <w:endnote w:type="continuationSeparator" w:id="0">
    <w:p w14:paraId="5E4F5859" w14:textId="77777777" w:rsidR="0087453D" w:rsidRDefault="0087453D" w:rsidP="006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75CFF" w14:textId="77777777" w:rsidR="007E2B53" w:rsidRDefault="007E2B53" w:rsidP="00DD1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</w:r>
    <w:r>
      <w:rPr>
        <w:rStyle w:val="Numerstrony"/>
      </w:rPr>
      <w:instrText xml:space="preserve"/>
    </w:r>
    <w:r>
      <w:rPr>
        <w:rStyle w:val="Numerstrony"/>
      </w:rPr>
    </w:r>
  </w:p>
  <w:p w14:paraId="5A97817F" w14:textId="77777777" w:rsidR="007E2B53" w:rsidRDefault="007E2B53" w:rsidP="007E2B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F1156" w14:textId="77777777" w:rsidR="007E2B53" w:rsidRDefault="007E2B53" w:rsidP="00DD1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</w:r>
    <w:r>
      <w:rPr>
        <w:rStyle w:val="Numerstrony"/>
      </w:rPr>
      <w:instrText xml:space="preserve"/>
    </w:r>
    <w:r>
      <w:rPr>
        <w:rStyle w:val="Numerstrony"/>
      </w:rPr>
    </w:r>
    <w:r w:rsidR="00F21E50">
      <w:rPr>
        <w:rStyle w:val="Numerstrony"/>
        <w:noProof/>
      </w:rPr>
      <w:t>2</w:t>
    </w:r>
    <w:r>
      <w:rPr>
        <w:rStyle w:val="Numerstrony"/>
      </w:rPr>
    </w:r>
  </w:p>
  <w:p w14:paraId="21E8F792" w14:textId="77777777" w:rsidR="007E2B53" w:rsidRDefault="007E2B53" w:rsidP="007E2B5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85B0A" w14:textId="77777777" w:rsidR="003C6B90" w:rsidRDefault="003C6B90" w:rsidP="003C6B90">
    <w:pPr>
      <w:pStyle w:val="Stopka"/>
      <w:rPr>
        <w:color w:val="878787"/>
        <w:sz w:val="14"/>
        <w:szCs w:val="14"/>
      </w:rPr>
    </w:pPr>
  </w:p>
  <w:p w14:paraId="61693EF6" w14:textId="77777777" w:rsidR="003C6B90" w:rsidRDefault="003C6B90" w:rsidP="003C6B90">
    <w:pPr>
      <w:pStyle w:val="Stopka"/>
      <w:rPr>
        <w:color w:val="878787"/>
        <w:sz w:val="14"/>
        <w:szCs w:val="14"/>
      </w:rPr>
    </w:pPr>
  </w:p>
  <w:p w14:paraId="1DA14347" w14:textId="77777777" w:rsidR="003C6B90" w:rsidRDefault="003C6B90" w:rsidP="003C6B90">
    <w:pPr>
      <w:pStyle w:val="Stopka"/>
      <w:rPr>
        <w:color w:val="878787"/>
        <w:sz w:val="14"/>
        <w:szCs w:val="14"/>
      </w:rPr>
    </w:pPr>
  </w:p>
  <w:p w14:paraId="4E9EC173" w14:textId="77777777" w:rsidR="003C6B90" w:rsidRPr="003C6B90" w:rsidRDefault="003C6B90" w:rsidP="003C6B90">
    <w:pPr>
      <w:pStyle w:val="Stopka"/>
      <w:tabs>
        <w:tab w:val="clear" w:pos="4536"/>
        <w:tab w:val="clear" w:pos="9072"/>
        <w:tab w:val="left" w:pos="2694"/>
        <w:tab w:val="left" w:pos="2835"/>
        <w:tab w:val="left" w:pos="4678"/>
      </w:tabs>
      <w:rPr>
        <w:rFonts w:asciiTheme="minorHAnsi" w:hAnsiTheme="minorHAnsi" w:cstheme="minorHAnsi"/>
        <w:color w:val="000000"/>
        <w:sz w:val="16"/>
        <w:szCs w:val="16"/>
      </w:rPr>
    </w:pPr>
    <w:r w:rsidRPr="003C6B90">
      <w:rPr>
        <w:rFonts w:asciiTheme="minorHAnsi" w:hAnsiTheme="minorHAnsi" w:cstheme="minorHAnsi"/>
        <w:color w:val="878787"/>
        <w:sz w:val="16"/>
        <w:szCs w:val="16"/>
      </w:rPr>
      <w:t>ul. Stefana Batorego 5</w:t>
    </w:r>
    <w:r w:rsidRPr="003C6B90">
      <w:rPr>
        <w:rFonts w:asciiTheme="minorHAnsi" w:hAnsiTheme="minorHAnsi" w:cstheme="minorHAnsi"/>
        <w:color w:val="878787"/>
        <w:sz w:val="16"/>
        <w:szCs w:val="16"/>
      </w:rPr>
      <w:tab/>
    </w:r>
    <w:r w:rsidRPr="003C6B90">
      <w:rPr>
        <w:rFonts w:asciiTheme="minorHAnsi" w:hAnsiTheme="minorHAnsi" w:cstheme="minorHAnsi"/>
        <w:color w:val="000000"/>
        <w:sz w:val="16"/>
        <w:szCs w:val="16"/>
      </w:rPr>
      <w:t>tel. tel. +48 22 601 49 53</w:t>
    </w:r>
    <w:r w:rsidRPr="003C6B90">
      <w:rPr>
        <w:rFonts w:asciiTheme="minorHAnsi" w:hAnsiTheme="minorHAnsi" w:cstheme="minorHAnsi"/>
        <w:color w:val="000000"/>
        <w:sz w:val="16"/>
        <w:szCs w:val="16"/>
      </w:rPr>
      <w:tab/>
      <w:t>Dokument sporządził:</w:t>
    </w:r>
  </w:p>
  <w:p w14:paraId="3B703DA2" w14:textId="77777777" w:rsidR="003C6B90" w:rsidRPr="003C6B90" w:rsidRDefault="003C6B90" w:rsidP="003C6B90">
    <w:pPr>
      <w:pStyle w:val="Stopka"/>
      <w:tabs>
        <w:tab w:val="clear" w:pos="4536"/>
        <w:tab w:val="clear" w:pos="9072"/>
        <w:tab w:val="left" w:pos="2694"/>
        <w:tab w:val="right" w:pos="3686"/>
        <w:tab w:val="left" w:pos="4678"/>
      </w:tabs>
      <w:rPr>
        <w:rFonts w:asciiTheme="minorHAnsi" w:hAnsiTheme="minorHAnsi" w:cstheme="minorHAnsi"/>
        <w:color w:val="878787"/>
        <w:sz w:val="16"/>
        <w:szCs w:val="16"/>
      </w:rPr>
    </w:pPr>
    <w:r w:rsidRPr="003C6B90">
      <w:rPr>
        <w:rFonts w:asciiTheme="minorHAnsi" w:hAnsiTheme="minorHAnsi" w:cstheme="minorHAnsi"/>
        <w:color w:val="878787"/>
        <w:sz w:val="16"/>
        <w:szCs w:val="16"/>
      </w:rPr>
      <w:t>02-591 Warszawa, Polska</w:t>
    </w:r>
    <w:r w:rsidRPr="003C6B90">
      <w:rPr>
        <w:rFonts w:asciiTheme="minorHAnsi" w:hAnsiTheme="minorHAnsi" w:cstheme="minorHAnsi"/>
        <w:color w:val="878787"/>
        <w:sz w:val="16"/>
        <w:szCs w:val="16"/>
      </w:rPr>
      <w:tab/>
    </w:r>
    <w:r w:rsidRPr="003C6B90">
      <w:rPr>
        <w:rFonts w:asciiTheme="minorHAnsi" w:hAnsiTheme="minorHAnsi" w:cstheme="minorHAnsi"/>
        <w:color w:val="000000"/>
        <w:sz w:val="16"/>
        <w:szCs w:val="16"/>
      </w:rPr>
      <w:tab/>
    </w:r>
    <w:r w:rsidRPr="003C6B90">
      <w:rPr>
        <w:rFonts w:asciiTheme="minorHAnsi" w:hAnsiTheme="minorHAnsi" w:cstheme="minorHAnsi"/>
        <w:color w:val="000000"/>
        <w:sz w:val="16"/>
        <w:szCs w:val="16"/>
      </w:rPr>
      <w:tab/>
      <w:t>Andrzej Kosiński</w:t>
    </w:r>
  </w:p>
  <w:p w14:paraId="5BF9360F" w14:textId="77777777" w:rsidR="003C6B90" w:rsidRPr="005F6759" w:rsidRDefault="003C6B90" w:rsidP="003C6B90">
    <w:pPr>
      <w:pStyle w:val="Stopka"/>
      <w:tabs>
        <w:tab w:val="clear" w:pos="4536"/>
        <w:tab w:val="clear" w:pos="9072"/>
        <w:tab w:val="left" w:pos="4678"/>
        <w:tab w:val="center" w:pos="5245"/>
        <w:tab w:val="left" w:pos="8460"/>
        <w:tab w:val="left" w:pos="9540"/>
      </w:tabs>
      <w:rPr>
        <w:rFonts w:asciiTheme="minorHAnsi" w:hAnsiTheme="minorHAnsi" w:cstheme="minorHAnsi"/>
        <w:color w:val="E4342C"/>
      </w:rPr>
    </w:pPr>
    <w:r w:rsidRPr="005F6759">
      <w:rPr>
        <w:rFonts w:asciiTheme="minorHAnsi" w:hAnsiTheme="minorHAnsi" w:cstheme="minorHAnsi"/>
        <w:sz w:val="16"/>
        <w:szCs w:val="16"/>
      </w:rPr>
      <w:t>mswia.gov.pl</w:t>
    </w:r>
    <w:r w:rsidRPr="005F6759">
      <w:rPr>
        <w:rFonts w:asciiTheme="minorHAnsi" w:hAnsiTheme="minorHAnsi" w:cstheme="minorHAnsi"/>
        <w:color w:val="E4342C"/>
        <w:sz w:val="16"/>
        <w:szCs w:val="16"/>
      </w:rPr>
      <w:tab/>
    </w:r>
    <w:r w:rsidRPr="005F6759">
      <w:rPr>
        <w:rFonts w:asciiTheme="minorHAnsi" w:hAnsiTheme="minorHAnsi" w:cstheme="minorHAnsi"/>
        <w:sz w:val="16"/>
        <w:szCs w:val="16"/>
      </w:rPr>
      <w:t>e-mail: Andrzej.kosinski@mswia.gov.pl</w:t>
    </w:r>
    <w:r w:rsidRPr="005F6759">
      <w:rPr>
        <w:rFonts w:asciiTheme="minorHAnsi" w:hAnsiTheme="minorHAnsi" w:cstheme="minorHAnsi"/>
        <w:color w:val="E4342C"/>
        <w:sz w:val="14"/>
        <w:szCs w:val="14"/>
      </w:rPr>
      <w:tab/>
    </w:r>
    <w:r w:rsidRPr="005F6759">
      <w:rPr>
        <w:rFonts w:asciiTheme="minorHAnsi" w:hAnsiTheme="minorHAnsi" w:cstheme="minorHAnsi"/>
        <w:sz w:val="16"/>
        <w:szCs w:val="16"/>
      </w:rPr>
      <w:t xml:space="preserve"> </w:t>
    </w:r>
    <w:r w:rsidRPr="003C6B90">
      <w:rPr>
        <w:rFonts w:asciiTheme="minorHAnsi" w:hAnsiTheme="minorHAnsi" w:cstheme="minorHAnsi"/>
        <w:sz w:val="16"/>
        <w:szCs w:val="16"/>
        <w:lang w:val="en-US"/>
      </w:rPr>
    </w:r>
    <w:r w:rsidRPr="005F6759">
      <w:rPr>
        <w:rFonts w:asciiTheme="minorHAnsi" w:hAnsiTheme="minorHAnsi" w:cstheme="minorHAnsi"/>
        <w:sz w:val="16"/>
        <w:szCs w:val="16"/>
      </w:rPr>
      <w:instrText xml:space="preserve"/>
    </w:r>
    <w:r w:rsidRPr="003C6B90">
      <w:rPr>
        <w:rFonts w:asciiTheme="minorHAnsi" w:hAnsiTheme="minorHAnsi" w:cstheme="minorHAnsi"/>
        <w:sz w:val="16"/>
        <w:szCs w:val="16"/>
        <w:lang w:val="en-US"/>
      </w:rPr>
    </w:r>
    <w:r w:rsidR="00F21E50">
      <w:rPr>
        <w:rFonts w:asciiTheme="minorHAnsi" w:hAnsiTheme="minorHAnsi" w:cstheme="minorHAnsi"/>
        <w:noProof/>
        <w:sz w:val="16"/>
        <w:szCs w:val="16"/>
      </w:rPr>
      <w:t>1</w:t>
    </w:r>
    <w:r w:rsidRPr="003C6B90">
      <w:rPr>
        <w:rFonts w:asciiTheme="minorHAnsi" w:hAnsiTheme="minorHAnsi" w:cstheme="minorHAnsi"/>
        <w:sz w:val="16"/>
        <w:szCs w:val="16"/>
        <w:lang w:val="en-US"/>
      </w:rPr>
    </w:r>
    <w:r w:rsidRPr="005F6759">
      <w:rPr>
        <w:rFonts w:asciiTheme="minorHAnsi" w:hAnsiTheme="minorHAnsi" w:cstheme="minorHAnsi"/>
        <w:sz w:val="16"/>
        <w:szCs w:val="16"/>
      </w:rPr>
      <w:t>/</w:t>
    </w:r>
    <w:r w:rsidRPr="003C6B90">
      <w:rPr>
        <w:rFonts w:asciiTheme="minorHAnsi" w:hAnsiTheme="minorHAnsi" w:cstheme="minorHAnsi"/>
        <w:sz w:val="16"/>
        <w:szCs w:val="16"/>
        <w:lang w:val="en-US"/>
      </w:rPr>
    </w:r>
    <w:r w:rsidRPr="005F6759">
      <w:rPr>
        <w:rFonts w:asciiTheme="minorHAnsi" w:hAnsiTheme="minorHAnsi" w:cstheme="minorHAnsi"/>
        <w:sz w:val="16"/>
        <w:szCs w:val="16"/>
      </w:rPr>
      <w:instrText xml:space="preserve"/>
    </w:r>
    <w:r w:rsidRPr="003C6B90">
      <w:rPr>
        <w:rFonts w:asciiTheme="minorHAnsi" w:hAnsiTheme="minorHAnsi" w:cstheme="minorHAnsi"/>
        <w:sz w:val="16"/>
        <w:szCs w:val="16"/>
        <w:lang w:val="en-US"/>
      </w:rPr>
    </w:r>
    <w:r w:rsidR="00F21E50">
      <w:rPr>
        <w:rFonts w:asciiTheme="minorHAnsi" w:hAnsiTheme="minorHAnsi" w:cstheme="minorHAnsi"/>
        <w:noProof/>
        <w:sz w:val="16"/>
        <w:szCs w:val="16"/>
      </w:rPr>
      <w:t>2</w:t>
    </w:r>
    <w:r w:rsidRPr="003C6B90">
      <w:rPr>
        <w:rFonts w:asciiTheme="minorHAnsi" w:hAnsiTheme="minorHAnsi" w:cstheme="minorHAnsi"/>
        <w:sz w:val="16"/>
        <w:szCs w:val="16"/>
        <w:lang w:val="en-US"/>
      </w:rPr>
    </w:r>
  </w:p>
  <w:p w14:paraId="029BBEDC" w14:textId="77777777" w:rsidR="003C6B90" w:rsidRDefault="003C6B90" w:rsidP="003C6B90">
    <w:pPr>
      <w:pStyle w:val="Stopka"/>
      <w:ind w:left="-1418"/>
    </w:pPr>
    <w:r>
      <w:rPr>
        <w:noProof/>
        <w:color w:val="878787"/>
        <w:sz w:val="14"/>
        <w:szCs w:val="14"/>
      </w:rPr>
      <w:t xml:space="preserve"> </w:t>
    </w:r>
    <w:r>
      <w:rPr>
        <w:noProof/>
        <w:color w:val="878787"/>
        <w:sz w:val="14"/>
        <w:szCs w:val="14"/>
      </w:rPr>
      <w:drawing>
        <wp:inline distT="0" distB="0" distL="0" distR="0" wp14:anchorId="4F345E7F" wp14:editId="271A0C53">
          <wp:extent cx="7825843" cy="230505"/>
          <wp:effectExtent l="0" t="0" r="3810" b="0"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1678" cy="23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2D66" w14:textId="77777777" w:rsidR="0087453D" w:rsidRDefault="0087453D" w:rsidP="006B6FE4">
      <w:r>
        <w:separator/>
      </w:r>
    </w:p>
  </w:footnote>
  <w:footnote w:type="continuationSeparator" w:id="0">
    <w:p w14:paraId="09C91250" w14:textId="77777777" w:rsidR="0087453D" w:rsidRDefault="0087453D" w:rsidP="006B6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1" w:type="dxa"/>
      <w:tblLook w:val="01E0" w:firstRow="1" w:lastRow="1" w:firstColumn="1" w:lastColumn="1" w:noHBand="0" w:noVBand="0"/>
    </w:tblPr>
    <w:tblGrid>
      <w:gridCol w:w="5070"/>
      <w:gridCol w:w="465"/>
      <w:gridCol w:w="4216"/>
    </w:tblGrid>
    <w:tr w:rsidR="00FC16A4" w14:paraId="0B82903C" w14:textId="77777777">
      <w:tc>
        <w:tcPr>
          <w:tcW w:w="5070" w:type="dxa"/>
          <w:shd w:val="clear" w:color="auto" w:fill="auto"/>
        </w:tcPr>
        <w:p w14:paraId="0470D8A4" w14:textId="77777777" w:rsidR="00FC16A4" w:rsidRDefault="003C6B90" w:rsidP="00E53DF2">
          <w:pPr>
            <w:ind w:left="-108"/>
          </w:pPr>
          <w:r w:rsidRPr="002025A7">
            <w:rPr>
              <w:noProof/>
              <w:sz w:val="20"/>
              <w:szCs w:val="20"/>
            </w:rPr>
            <w:drawing>
              <wp:inline distT="0" distB="0" distL="0" distR="0" wp14:anchorId="61835B87" wp14:editId="075B28AE">
                <wp:extent cx="2224405" cy="543560"/>
                <wp:effectExtent l="0" t="0" r="4445" b="8890"/>
                <wp:docPr id="80" name="Obraz 80" descr="MSWiA logo wersja podstawo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WiA logo wersja podstaw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440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" w:type="dxa"/>
          <w:shd w:val="clear" w:color="auto" w:fill="auto"/>
        </w:tcPr>
        <w:p w14:paraId="7833B78F" w14:textId="77777777" w:rsidR="00FC16A4" w:rsidRDefault="00FC16A4" w:rsidP="00DD1118">
          <w:pPr>
            <w:jc w:val="right"/>
          </w:pPr>
        </w:p>
      </w:tc>
      <w:tc>
        <w:tcPr>
          <w:tcW w:w="4216" w:type="dxa"/>
          <w:shd w:val="clear" w:color="auto" w:fill="auto"/>
        </w:tcPr>
        <w:p w14:paraId="7315E62F" w14:textId="77777777" w:rsidR="00FC16A4" w:rsidRPr="008F5D11" w:rsidRDefault="00FC16A4" w:rsidP="00DD1118">
          <w:pPr>
            <w:shd w:val="clear" w:color="auto" w:fill="FFFFFF"/>
            <w:ind w:left="29"/>
            <w:rPr>
              <w:i/>
            </w:rPr>
          </w:pPr>
        </w:p>
        <w:p w14:paraId="2A2C95FB" w14:textId="77777777" w:rsidR="00FC16A4" w:rsidRPr="00D77B25" w:rsidRDefault="00FC16A4" w:rsidP="00DD1118">
          <w:pPr>
            <w:jc w:val="right"/>
            <w:rPr>
              <w:sz w:val="22"/>
              <w:szCs w:val="22"/>
            </w:rPr>
          </w:pPr>
        </w:p>
      </w:tc>
    </w:tr>
    <w:tr w:rsidR="00FC16A4" w14:paraId="73855738" w14:textId="77777777" w:rsidTr="00E53DF2">
      <w:trPr>
        <w:trHeight w:val="266"/>
      </w:trPr>
      <w:tc>
        <w:tcPr>
          <w:tcW w:w="5070" w:type="dxa"/>
          <w:shd w:val="clear" w:color="auto" w:fill="auto"/>
        </w:tcPr>
        <w:p w14:paraId="2AE3FD4E" w14:textId="77777777" w:rsidR="00FC16A4" w:rsidRPr="00E53DF2" w:rsidRDefault="00FC16A4" w:rsidP="00DD1118">
          <w:pPr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465" w:type="dxa"/>
          <w:shd w:val="clear" w:color="auto" w:fill="auto"/>
        </w:tcPr>
        <w:p w14:paraId="077952F6" w14:textId="77777777" w:rsidR="00FC16A4" w:rsidRDefault="00FC16A4" w:rsidP="00DD1118"/>
      </w:tc>
      <w:tc>
        <w:tcPr>
          <w:tcW w:w="4216" w:type="dxa"/>
          <w:shd w:val="clear" w:color="auto" w:fill="auto"/>
        </w:tcPr>
        <w:p w14:paraId="54704EA1" w14:textId="77777777" w:rsidR="00FC16A4" w:rsidRPr="00EC5E5B" w:rsidRDefault="00FC16A4" w:rsidP="00DD1118"/>
      </w:tc>
    </w:tr>
    <w:tr w:rsidR="003C6B90" w14:paraId="6656E901" w14:textId="77777777">
      <w:tc>
        <w:tcPr>
          <w:tcW w:w="5070" w:type="dxa"/>
          <w:shd w:val="clear" w:color="auto" w:fill="auto"/>
        </w:tcPr>
        <w:p w14:paraId="5D6FEC4A" w14:textId="77777777" w:rsidR="003C6B90" w:rsidRPr="00E53DF2" w:rsidRDefault="003C6B90" w:rsidP="00AA4CBD">
          <w:pPr>
            <w:ind w:left="170"/>
            <w:rPr>
              <w:rFonts w:asciiTheme="minorHAnsi" w:hAnsiTheme="minorHAnsi" w:cstheme="minorHAnsi"/>
              <w:sz w:val="20"/>
              <w:szCs w:val="20"/>
            </w:rPr>
          </w:pPr>
          <w:r w:rsidRPr="00E53DF2">
            <w:rPr>
              <w:rFonts w:asciiTheme="minorHAnsi" w:hAnsiTheme="minorHAnsi" w:cstheme="minorHAnsi"/>
              <w:sz w:val="20"/>
              <w:szCs w:val="20"/>
            </w:rPr>
            <w:t>Departament Wyznań Religijnych</w:t>
          </w:r>
          <w:r w:rsidRPr="00E53DF2">
            <w:rPr>
              <w:rFonts w:asciiTheme="minorHAnsi" w:hAnsiTheme="minorHAnsi" w:cstheme="minorHAnsi"/>
              <w:sz w:val="20"/>
              <w:szCs w:val="20"/>
            </w:rPr>
            <w:br/>
            <w:t>oraz Mniejszości Narodowych i Etnicznych</w:t>
          </w:r>
        </w:p>
      </w:tc>
      <w:tc>
        <w:tcPr>
          <w:tcW w:w="465" w:type="dxa"/>
          <w:shd w:val="clear" w:color="auto" w:fill="auto"/>
        </w:tcPr>
        <w:p w14:paraId="29C8B0EB" w14:textId="77777777" w:rsidR="003C6B90" w:rsidRDefault="003C6B90" w:rsidP="003C6B90"/>
      </w:tc>
      <w:tc>
        <w:tcPr>
          <w:tcW w:w="4216" w:type="dxa"/>
          <w:shd w:val="clear" w:color="auto" w:fill="auto"/>
        </w:tcPr>
        <w:p w14:paraId="1337FFA4" w14:textId="77777777" w:rsidR="003C6B90" w:rsidRDefault="003C6B90" w:rsidP="003C6B90"/>
      </w:tc>
    </w:tr>
  </w:tbl>
  <w:p w14:paraId="2F35AE92" w14:textId="77777777" w:rsidR="00FC16A4" w:rsidRDefault="00FC16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769"/>
    <w:multiLevelType w:val="hybridMultilevel"/>
    <w:tmpl w:val="3AF41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40806"/>
    <w:multiLevelType w:val="hybridMultilevel"/>
    <w:tmpl w:val="12A0C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B4329"/>
    <w:multiLevelType w:val="hybridMultilevel"/>
    <w:tmpl w:val="651AF85A"/>
    <w:lvl w:ilvl="0" w:tplc="3606E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22287"/>
    <w:multiLevelType w:val="hybridMultilevel"/>
    <w:tmpl w:val="10BE90DA"/>
    <w:lvl w:ilvl="0" w:tplc="256AC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E20FA"/>
    <w:multiLevelType w:val="hybridMultilevel"/>
    <w:tmpl w:val="C5447BDC"/>
    <w:lvl w:ilvl="0" w:tplc="054E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A84D58"/>
    <w:multiLevelType w:val="hybridMultilevel"/>
    <w:tmpl w:val="D598D84C"/>
    <w:lvl w:ilvl="0" w:tplc="D5F004BE">
      <w:start w:val="1"/>
      <w:numFmt w:val="bullet"/>
      <w:lvlText w:val="−"/>
      <w:lvlJc w:val="left"/>
      <w:pPr>
        <w:tabs>
          <w:tab w:val="num" w:pos="897"/>
        </w:tabs>
        <w:ind w:left="897" w:firstLine="3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6" w15:restartNumberingAfterBreak="0">
    <w:nsid w:val="146A4DE3"/>
    <w:multiLevelType w:val="hybridMultilevel"/>
    <w:tmpl w:val="A5D8D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B0877"/>
    <w:multiLevelType w:val="hybridMultilevel"/>
    <w:tmpl w:val="FFDC417C"/>
    <w:lvl w:ilvl="0" w:tplc="256AC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A75A22"/>
    <w:multiLevelType w:val="hybridMultilevel"/>
    <w:tmpl w:val="328EDA8C"/>
    <w:lvl w:ilvl="0" w:tplc="EF763F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6FE30FB"/>
    <w:multiLevelType w:val="hybridMultilevel"/>
    <w:tmpl w:val="3E98B502"/>
    <w:lvl w:ilvl="0" w:tplc="A3743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724E7A"/>
    <w:multiLevelType w:val="hybridMultilevel"/>
    <w:tmpl w:val="D58E464E"/>
    <w:lvl w:ilvl="0" w:tplc="0A7CB2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A647E3"/>
    <w:multiLevelType w:val="hybridMultilevel"/>
    <w:tmpl w:val="245C3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67412"/>
    <w:multiLevelType w:val="hybridMultilevel"/>
    <w:tmpl w:val="3A96EDBE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2D7D5E3C"/>
    <w:multiLevelType w:val="hybridMultilevel"/>
    <w:tmpl w:val="EF9E1660"/>
    <w:lvl w:ilvl="0" w:tplc="0A7CB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D1267"/>
    <w:multiLevelType w:val="hybridMultilevel"/>
    <w:tmpl w:val="5D40F484"/>
    <w:lvl w:ilvl="0" w:tplc="D5F004BE">
      <w:start w:val="1"/>
      <w:numFmt w:val="bullet"/>
      <w:lvlText w:val="−"/>
      <w:lvlJc w:val="left"/>
      <w:pPr>
        <w:tabs>
          <w:tab w:val="num" w:pos="897"/>
        </w:tabs>
        <w:ind w:left="897" w:firstLine="3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15" w15:restartNumberingAfterBreak="0">
    <w:nsid w:val="45CA0F60"/>
    <w:multiLevelType w:val="multilevel"/>
    <w:tmpl w:val="F10298C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16" w15:restartNumberingAfterBreak="0">
    <w:nsid w:val="49602392"/>
    <w:multiLevelType w:val="hybridMultilevel"/>
    <w:tmpl w:val="262E1B94"/>
    <w:lvl w:ilvl="0" w:tplc="C04A87B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1206E"/>
    <w:multiLevelType w:val="hybridMultilevel"/>
    <w:tmpl w:val="AF62EC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981622"/>
    <w:multiLevelType w:val="hybridMultilevel"/>
    <w:tmpl w:val="A440B1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704C7"/>
    <w:multiLevelType w:val="hybridMultilevel"/>
    <w:tmpl w:val="D4D0E34C"/>
    <w:lvl w:ilvl="0" w:tplc="0A7CB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2321E"/>
    <w:multiLevelType w:val="hybridMultilevel"/>
    <w:tmpl w:val="E29408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317AB"/>
    <w:multiLevelType w:val="multilevel"/>
    <w:tmpl w:val="F10298C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22" w15:restartNumberingAfterBreak="0">
    <w:nsid w:val="67236817"/>
    <w:multiLevelType w:val="hybridMultilevel"/>
    <w:tmpl w:val="FFC00A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8801E8"/>
    <w:multiLevelType w:val="hybridMultilevel"/>
    <w:tmpl w:val="869215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A168FC"/>
    <w:multiLevelType w:val="hybridMultilevel"/>
    <w:tmpl w:val="E126FA36"/>
    <w:lvl w:ilvl="0" w:tplc="77EE8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8B58D0"/>
    <w:multiLevelType w:val="hybridMultilevel"/>
    <w:tmpl w:val="F10298C0"/>
    <w:lvl w:ilvl="0" w:tplc="C70CD0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24"/>
  </w:num>
  <w:num w:numId="8">
    <w:abstractNumId w:val="0"/>
  </w:num>
  <w:num w:numId="9">
    <w:abstractNumId w:val="1"/>
  </w:num>
  <w:num w:numId="10">
    <w:abstractNumId w:val="25"/>
  </w:num>
  <w:num w:numId="11">
    <w:abstractNumId w:val="15"/>
  </w:num>
  <w:num w:numId="12">
    <w:abstractNumId w:val="5"/>
  </w:num>
  <w:num w:numId="13">
    <w:abstractNumId w:val="21"/>
  </w:num>
  <w:num w:numId="14">
    <w:abstractNumId w:val="14"/>
  </w:num>
  <w:num w:numId="15">
    <w:abstractNumId w:val="17"/>
  </w:num>
  <w:num w:numId="16">
    <w:abstractNumId w:val="18"/>
  </w:num>
  <w:num w:numId="17">
    <w:abstractNumId w:val="6"/>
  </w:num>
  <w:num w:numId="18">
    <w:abstractNumId w:val="12"/>
  </w:num>
  <w:num w:numId="19">
    <w:abstractNumId w:val="8"/>
  </w:num>
  <w:num w:numId="20">
    <w:abstractNumId w:val="13"/>
  </w:num>
  <w:num w:numId="21">
    <w:abstractNumId w:val="11"/>
  </w:num>
  <w:num w:numId="22">
    <w:abstractNumId w:val="9"/>
  </w:num>
  <w:num w:numId="23">
    <w:abstractNumId w:val="19"/>
  </w:num>
  <w:num w:numId="24">
    <w:abstractNumId w:val="10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59"/>
    <w:rsid w:val="00005422"/>
    <w:rsid w:val="00005F66"/>
    <w:rsid w:val="00017AC4"/>
    <w:rsid w:val="00031BCA"/>
    <w:rsid w:val="0003219E"/>
    <w:rsid w:val="00033DA5"/>
    <w:rsid w:val="00041322"/>
    <w:rsid w:val="000562EE"/>
    <w:rsid w:val="0006565C"/>
    <w:rsid w:val="0007221E"/>
    <w:rsid w:val="00075F1A"/>
    <w:rsid w:val="00087234"/>
    <w:rsid w:val="000A48BC"/>
    <w:rsid w:val="000B3D11"/>
    <w:rsid w:val="000B5216"/>
    <w:rsid w:val="000C3F28"/>
    <w:rsid w:val="000C4AF4"/>
    <w:rsid w:val="000E0A47"/>
    <w:rsid w:val="000F5F35"/>
    <w:rsid w:val="000F7BB4"/>
    <w:rsid w:val="0011397D"/>
    <w:rsid w:val="00117C10"/>
    <w:rsid w:val="001317A6"/>
    <w:rsid w:val="00135929"/>
    <w:rsid w:val="00141EFD"/>
    <w:rsid w:val="00160747"/>
    <w:rsid w:val="001625D3"/>
    <w:rsid w:val="00162CD0"/>
    <w:rsid w:val="00164AFF"/>
    <w:rsid w:val="00176755"/>
    <w:rsid w:val="001D034F"/>
    <w:rsid w:val="001D36BC"/>
    <w:rsid w:val="001D3A31"/>
    <w:rsid w:val="001D67B0"/>
    <w:rsid w:val="001D764C"/>
    <w:rsid w:val="001E1B46"/>
    <w:rsid w:val="001F29C9"/>
    <w:rsid w:val="001F3D70"/>
    <w:rsid w:val="00211D7E"/>
    <w:rsid w:val="00214C22"/>
    <w:rsid w:val="00232C9D"/>
    <w:rsid w:val="002560B1"/>
    <w:rsid w:val="00262D3D"/>
    <w:rsid w:val="002857B6"/>
    <w:rsid w:val="002A036B"/>
    <w:rsid w:val="002A296A"/>
    <w:rsid w:val="002A379D"/>
    <w:rsid w:val="002B163E"/>
    <w:rsid w:val="002B243A"/>
    <w:rsid w:val="002D5CFA"/>
    <w:rsid w:val="002D7CF4"/>
    <w:rsid w:val="002E043E"/>
    <w:rsid w:val="002E345B"/>
    <w:rsid w:val="002E5EAD"/>
    <w:rsid w:val="00307306"/>
    <w:rsid w:val="00340974"/>
    <w:rsid w:val="003450BC"/>
    <w:rsid w:val="00362717"/>
    <w:rsid w:val="003642F4"/>
    <w:rsid w:val="00371237"/>
    <w:rsid w:val="0038115B"/>
    <w:rsid w:val="00395DA3"/>
    <w:rsid w:val="00397DFB"/>
    <w:rsid w:val="003A4FF2"/>
    <w:rsid w:val="003B04D1"/>
    <w:rsid w:val="003C6B90"/>
    <w:rsid w:val="003D0EA7"/>
    <w:rsid w:val="00400B3B"/>
    <w:rsid w:val="004054DF"/>
    <w:rsid w:val="0040559C"/>
    <w:rsid w:val="00421671"/>
    <w:rsid w:val="004269D3"/>
    <w:rsid w:val="00437BE8"/>
    <w:rsid w:val="00445731"/>
    <w:rsid w:val="00462D0C"/>
    <w:rsid w:val="00465783"/>
    <w:rsid w:val="004658B9"/>
    <w:rsid w:val="00473C10"/>
    <w:rsid w:val="00481BB5"/>
    <w:rsid w:val="0049359B"/>
    <w:rsid w:val="004A1047"/>
    <w:rsid w:val="004C2DE9"/>
    <w:rsid w:val="004C50C8"/>
    <w:rsid w:val="004C5D0F"/>
    <w:rsid w:val="004D4D97"/>
    <w:rsid w:val="004D501D"/>
    <w:rsid w:val="004D68D0"/>
    <w:rsid w:val="004E4A38"/>
    <w:rsid w:val="00504A69"/>
    <w:rsid w:val="0051101A"/>
    <w:rsid w:val="0052051A"/>
    <w:rsid w:val="0052553B"/>
    <w:rsid w:val="00526230"/>
    <w:rsid w:val="00526EF8"/>
    <w:rsid w:val="00532480"/>
    <w:rsid w:val="00543657"/>
    <w:rsid w:val="00544070"/>
    <w:rsid w:val="0054451C"/>
    <w:rsid w:val="00545BF5"/>
    <w:rsid w:val="005533B7"/>
    <w:rsid w:val="00554585"/>
    <w:rsid w:val="005563D1"/>
    <w:rsid w:val="00557A9E"/>
    <w:rsid w:val="00574233"/>
    <w:rsid w:val="005775A1"/>
    <w:rsid w:val="005868DE"/>
    <w:rsid w:val="00594FA1"/>
    <w:rsid w:val="005B2027"/>
    <w:rsid w:val="005B6F84"/>
    <w:rsid w:val="005C0444"/>
    <w:rsid w:val="005C1467"/>
    <w:rsid w:val="005C68ED"/>
    <w:rsid w:val="005F6759"/>
    <w:rsid w:val="00601AA1"/>
    <w:rsid w:val="00601BCE"/>
    <w:rsid w:val="006152CD"/>
    <w:rsid w:val="006169AE"/>
    <w:rsid w:val="00625901"/>
    <w:rsid w:val="00631E4B"/>
    <w:rsid w:val="00636239"/>
    <w:rsid w:val="00640268"/>
    <w:rsid w:val="00643F2C"/>
    <w:rsid w:val="00655C17"/>
    <w:rsid w:val="00657385"/>
    <w:rsid w:val="00661B5A"/>
    <w:rsid w:val="0067782C"/>
    <w:rsid w:val="006A2664"/>
    <w:rsid w:val="006A44A1"/>
    <w:rsid w:val="006A60F8"/>
    <w:rsid w:val="006A75E2"/>
    <w:rsid w:val="006B6FE4"/>
    <w:rsid w:val="006C06E2"/>
    <w:rsid w:val="006C7302"/>
    <w:rsid w:val="006E6088"/>
    <w:rsid w:val="006F504D"/>
    <w:rsid w:val="007057E2"/>
    <w:rsid w:val="007063F5"/>
    <w:rsid w:val="00711689"/>
    <w:rsid w:val="007203C2"/>
    <w:rsid w:val="007243C9"/>
    <w:rsid w:val="0072648C"/>
    <w:rsid w:val="00741697"/>
    <w:rsid w:val="0075101D"/>
    <w:rsid w:val="00785667"/>
    <w:rsid w:val="00786A76"/>
    <w:rsid w:val="00792D4B"/>
    <w:rsid w:val="007A56E7"/>
    <w:rsid w:val="007A7EBB"/>
    <w:rsid w:val="007B249F"/>
    <w:rsid w:val="007C0FE7"/>
    <w:rsid w:val="007C1FD0"/>
    <w:rsid w:val="007E2B53"/>
    <w:rsid w:val="007E55DD"/>
    <w:rsid w:val="007F3CAB"/>
    <w:rsid w:val="007F4899"/>
    <w:rsid w:val="00803B8E"/>
    <w:rsid w:val="0082051F"/>
    <w:rsid w:val="0082241F"/>
    <w:rsid w:val="00825C3A"/>
    <w:rsid w:val="0084365E"/>
    <w:rsid w:val="00863DDA"/>
    <w:rsid w:val="008661C1"/>
    <w:rsid w:val="0086740E"/>
    <w:rsid w:val="0087453D"/>
    <w:rsid w:val="00877B97"/>
    <w:rsid w:val="00886B06"/>
    <w:rsid w:val="00894BC6"/>
    <w:rsid w:val="00895B96"/>
    <w:rsid w:val="008B5AE0"/>
    <w:rsid w:val="008C79CD"/>
    <w:rsid w:val="008D0150"/>
    <w:rsid w:val="008D01C9"/>
    <w:rsid w:val="008D5ED1"/>
    <w:rsid w:val="008E2E2B"/>
    <w:rsid w:val="008E64FB"/>
    <w:rsid w:val="008F5D11"/>
    <w:rsid w:val="009031E7"/>
    <w:rsid w:val="00904A16"/>
    <w:rsid w:val="00904B78"/>
    <w:rsid w:val="00912B75"/>
    <w:rsid w:val="009226E3"/>
    <w:rsid w:val="00926909"/>
    <w:rsid w:val="00934E00"/>
    <w:rsid w:val="00936B0E"/>
    <w:rsid w:val="00937353"/>
    <w:rsid w:val="00937837"/>
    <w:rsid w:val="00937C02"/>
    <w:rsid w:val="00942D28"/>
    <w:rsid w:val="00954E2A"/>
    <w:rsid w:val="00962D40"/>
    <w:rsid w:val="0096453A"/>
    <w:rsid w:val="0096786B"/>
    <w:rsid w:val="0097331A"/>
    <w:rsid w:val="0097500E"/>
    <w:rsid w:val="009846FC"/>
    <w:rsid w:val="0098742D"/>
    <w:rsid w:val="00991316"/>
    <w:rsid w:val="0099445B"/>
    <w:rsid w:val="00996592"/>
    <w:rsid w:val="00997C14"/>
    <w:rsid w:val="009A0A40"/>
    <w:rsid w:val="009A40F1"/>
    <w:rsid w:val="009B27A2"/>
    <w:rsid w:val="009B531B"/>
    <w:rsid w:val="009D05C0"/>
    <w:rsid w:val="009F2EB4"/>
    <w:rsid w:val="009F5DB9"/>
    <w:rsid w:val="009F7101"/>
    <w:rsid w:val="009F7B5F"/>
    <w:rsid w:val="00A07384"/>
    <w:rsid w:val="00A111BF"/>
    <w:rsid w:val="00A14C58"/>
    <w:rsid w:val="00A17009"/>
    <w:rsid w:val="00A5523B"/>
    <w:rsid w:val="00A826B3"/>
    <w:rsid w:val="00A8416A"/>
    <w:rsid w:val="00A84E55"/>
    <w:rsid w:val="00A85FFF"/>
    <w:rsid w:val="00A967EB"/>
    <w:rsid w:val="00AA4CBD"/>
    <w:rsid w:val="00AB7177"/>
    <w:rsid w:val="00AC4209"/>
    <w:rsid w:val="00AC5E63"/>
    <w:rsid w:val="00AD485E"/>
    <w:rsid w:val="00AD60BC"/>
    <w:rsid w:val="00AE26BD"/>
    <w:rsid w:val="00AE3E41"/>
    <w:rsid w:val="00AE5366"/>
    <w:rsid w:val="00AE7EB7"/>
    <w:rsid w:val="00AF7C77"/>
    <w:rsid w:val="00B10024"/>
    <w:rsid w:val="00B130ED"/>
    <w:rsid w:val="00B14F7E"/>
    <w:rsid w:val="00B20218"/>
    <w:rsid w:val="00B303A0"/>
    <w:rsid w:val="00B37F69"/>
    <w:rsid w:val="00B43180"/>
    <w:rsid w:val="00B50049"/>
    <w:rsid w:val="00B50CE7"/>
    <w:rsid w:val="00B519CB"/>
    <w:rsid w:val="00B51AA2"/>
    <w:rsid w:val="00B74C06"/>
    <w:rsid w:val="00B8097B"/>
    <w:rsid w:val="00B80FD0"/>
    <w:rsid w:val="00B825CF"/>
    <w:rsid w:val="00B833EE"/>
    <w:rsid w:val="00B83D42"/>
    <w:rsid w:val="00B85B74"/>
    <w:rsid w:val="00B93E8D"/>
    <w:rsid w:val="00B94705"/>
    <w:rsid w:val="00BA1821"/>
    <w:rsid w:val="00BC29D5"/>
    <w:rsid w:val="00BC3A7A"/>
    <w:rsid w:val="00BE36D2"/>
    <w:rsid w:val="00BF399C"/>
    <w:rsid w:val="00BF3CF4"/>
    <w:rsid w:val="00BF7B64"/>
    <w:rsid w:val="00C01519"/>
    <w:rsid w:val="00C064EC"/>
    <w:rsid w:val="00C1593F"/>
    <w:rsid w:val="00C26CC8"/>
    <w:rsid w:val="00C315F0"/>
    <w:rsid w:val="00C35461"/>
    <w:rsid w:val="00C37486"/>
    <w:rsid w:val="00C52D5D"/>
    <w:rsid w:val="00C570B5"/>
    <w:rsid w:val="00C6027A"/>
    <w:rsid w:val="00C65BB2"/>
    <w:rsid w:val="00C72B26"/>
    <w:rsid w:val="00C7546B"/>
    <w:rsid w:val="00C778E7"/>
    <w:rsid w:val="00C83241"/>
    <w:rsid w:val="00C86EAA"/>
    <w:rsid w:val="00C93E8A"/>
    <w:rsid w:val="00CA64FC"/>
    <w:rsid w:val="00CA7FF4"/>
    <w:rsid w:val="00CB1942"/>
    <w:rsid w:val="00CD6660"/>
    <w:rsid w:val="00CD7A85"/>
    <w:rsid w:val="00CE4900"/>
    <w:rsid w:val="00CE6C4B"/>
    <w:rsid w:val="00CE716F"/>
    <w:rsid w:val="00CF6429"/>
    <w:rsid w:val="00CF6F19"/>
    <w:rsid w:val="00D010B6"/>
    <w:rsid w:val="00D01727"/>
    <w:rsid w:val="00D06EB8"/>
    <w:rsid w:val="00D12FC4"/>
    <w:rsid w:val="00D203CA"/>
    <w:rsid w:val="00D20906"/>
    <w:rsid w:val="00D21645"/>
    <w:rsid w:val="00D23158"/>
    <w:rsid w:val="00D33EEE"/>
    <w:rsid w:val="00D34633"/>
    <w:rsid w:val="00D41D6B"/>
    <w:rsid w:val="00D560D1"/>
    <w:rsid w:val="00D57035"/>
    <w:rsid w:val="00D60DB8"/>
    <w:rsid w:val="00D63698"/>
    <w:rsid w:val="00D73644"/>
    <w:rsid w:val="00D77B25"/>
    <w:rsid w:val="00D8506F"/>
    <w:rsid w:val="00D91508"/>
    <w:rsid w:val="00D973D6"/>
    <w:rsid w:val="00DA11B3"/>
    <w:rsid w:val="00DA76C9"/>
    <w:rsid w:val="00DB52B2"/>
    <w:rsid w:val="00DB52C2"/>
    <w:rsid w:val="00DB7521"/>
    <w:rsid w:val="00DB7DA9"/>
    <w:rsid w:val="00DD1118"/>
    <w:rsid w:val="00DD4781"/>
    <w:rsid w:val="00DE21D0"/>
    <w:rsid w:val="00DF4BE0"/>
    <w:rsid w:val="00DF6EDC"/>
    <w:rsid w:val="00DF7330"/>
    <w:rsid w:val="00DF7E68"/>
    <w:rsid w:val="00E02C19"/>
    <w:rsid w:val="00E17DBF"/>
    <w:rsid w:val="00E213EB"/>
    <w:rsid w:val="00E21401"/>
    <w:rsid w:val="00E35861"/>
    <w:rsid w:val="00E35E5F"/>
    <w:rsid w:val="00E3652E"/>
    <w:rsid w:val="00E402A7"/>
    <w:rsid w:val="00E431AC"/>
    <w:rsid w:val="00E447D5"/>
    <w:rsid w:val="00E4671D"/>
    <w:rsid w:val="00E50D1D"/>
    <w:rsid w:val="00E53DF2"/>
    <w:rsid w:val="00E554FB"/>
    <w:rsid w:val="00E55A89"/>
    <w:rsid w:val="00E6104F"/>
    <w:rsid w:val="00E65E81"/>
    <w:rsid w:val="00E84514"/>
    <w:rsid w:val="00E865E5"/>
    <w:rsid w:val="00EA042C"/>
    <w:rsid w:val="00EA2721"/>
    <w:rsid w:val="00EB3930"/>
    <w:rsid w:val="00EC5E5B"/>
    <w:rsid w:val="00EE52E2"/>
    <w:rsid w:val="00EE67FE"/>
    <w:rsid w:val="00EF1F56"/>
    <w:rsid w:val="00F03775"/>
    <w:rsid w:val="00F06932"/>
    <w:rsid w:val="00F21E50"/>
    <w:rsid w:val="00F2736C"/>
    <w:rsid w:val="00F30BE0"/>
    <w:rsid w:val="00F40567"/>
    <w:rsid w:val="00F449CA"/>
    <w:rsid w:val="00F45725"/>
    <w:rsid w:val="00F46134"/>
    <w:rsid w:val="00F47752"/>
    <w:rsid w:val="00F66937"/>
    <w:rsid w:val="00F66E3B"/>
    <w:rsid w:val="00F757E6"/>
    <w:rsid w:val="00F8761B"/>
    <w:rsid w:val="00FA0761"/>
    <w:rsid w:val="00FB1693"/>
    <w:rsid w:val="00FB1CF2"/>
    <w:rsid w:val="00FC16A4"/>
    <w:rsid w:val="00FC6B56"/>
    <w:rsid w:val="00FD2EA7"/>
    <w:rsid w:val="00FD5254"/>
    <w:rsid w:val="00FE56A8"/>
    <w:rsid w:val="00FF5967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25FD3"/>
  <w15:docId w15:val="{7B6A10AF-D8DE-4368-9167-86D7C213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C778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D7A8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E7EB7"/>
    <w:pPr>
      <w:jc w:val="both"/>
    </w:pPr>
  </w:style>
  <w:style w:type="paragraph" w:customStyle="1" w:styleId="Znak">
    <w:name w:val="Znak"/>
    <w:basedOn w:val="Normalny"/>
    <w:rsid w:val="00FC6B56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6A60F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h2">
    <w:name w:val="h2"/>
    <w:basedOn w:val="Domylnaczcionkaakapitu"/>
    <w:rsid w:val="008B5AE0"/>
  </w:style>
  <w:style w:type="paragraph" w:styleId="Akapitzlist">
    <w:name w:val="List Paragraph"/>
    <w:basedOn w:val="Normalny"/>
    <w:uiPriority w:val="34"/>
    <w:qFormat/>
    <w:rsid w:val="00F449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F449CA"/>
    <w:rPr>
      <w:color w:val="0000FF"/>
      <w:u w:val="single"/>
    </w:rPr>
  </w:style>
  <w:style w:type="paragraph" w:styleId="Nagwek">
    <w:name w:val="header"/>
    <w:basedOn w:val="Normalny"/>
    <w:link w:val="NagwekZnak"/>
    <w:rsid w:val="006B6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B6FE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6F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6FE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912B75"/>
    <w:rPr>
      <w:sz w:val="24"/>
      <w:szCs w:val="24"/>
    </w:rPr>
  </w:style>
  <w:style w:type="character" w:styleId="Numerstrony">
    <w:name w:val="page number"/>
    <w:basedOn w:val="Domylnaczcionkaakapitu"/>
    <w:rsid w:val="007E2B53"/>
  </w:style>
  <w:style w:type="paragraph" w:customStyle="1" w:styleId="Tekstpodstawowy31">
    <w:name w:val="Tekst podstawowy 31"/>
    <w:basedOn w:val="Normalny"/>
    <w:rsid w:val="00504A69"/>
    <w:pPr>
      <w:suppressAutoHyphens/>
      <w:ind w:right="213"/>
      <w:jc w:val="center"/>
    </w:pPr>
    <w:rPr>
      <w:b/>
      <w:sz w:val="22"/>
      <w:szCs w:val="20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7E55D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E55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55D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5DD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F21E5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GIS-</vt:lpstr>
    </vt:vector>
  </TitlesOfParts>
  <Company>GIS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GIS-</dc:title>
  <dc:subject/>
  <dc:creator>Kosiński Andrzej</dc:creator>
  <cp:keywords/>
  <cp:lastModifiedBy>Marcin Malecko</cp:lastModifiedBy>
  <cp:revision>2</cp:revision>
  <cp:lastPrinted>2020-01-28T09:41:00Z</cp:lastPrinted>
  <dcterms:created xsi:type="dcterms:W3CDTF">2021-01-20T15:47:00Z</dcterms:created>
  <dcterms:modified xsi:type="dcterms:W3CDTF">2021-01-20T15:47:00Z</dcterms:modified>
</cp:coreProperties>
</file>