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494621" w:rsidRDefault="00000000">
      <w:pPr>
        <w:spacing w:line="276" w:lineRule="auto"/>
        <w:jc w:val="center"/>
      </w:pPr>
      <w:r>
        <w:t>WZÓR PISMA DLA RODZICÓW DOT. REKOLEKCJI W TRAKCIE ZAJĘĆ LEKCYJNYCH</w:t>
      </w:r>
    </w:p>
    <w:p w14:paraId="00000002" w14:textId="77777777" w:rsidR="00494621" w:rsidRDefault="00494621">
      <w:pPr>
        <w:spacing w:line="276" w:lineRule="auto"/>
      </w:pPr>
    </w:p>
    <w:p w14:paraId="00000003" w14:textId="77777777" w:rsidR="00494621" w:rsidRDefault="00000000">
      <w:pPr>
        <w:spacing w:line="276" w:lineRule="auto"/>
        <w:ind w:left="850"/>
        <w:jc w:val="both"/>
      </w:pPr>
      <w:r>
        <w:t>Szanowna Pani Dyrektor, Szanowny Panie Dyrektorze,</w:t>
      </w:r>
    </w:p>
    <w:p w14:paraId="00000004" w14:textId="77777777" w:rsidR="00494621" w:rsidRDefault="00000000">
      <w:pPr>
        <w:spacing w:line="276" w:lineRule="auto"/>
        <w:ind w:left="850"/>
        <w:jc w:val="both"/>
        <w:rPr>
          <w:b/>
          <w:i/>
          <w:highlight w:val="white"/>
        </w:rPr>
      </w:pPr>
      <w:r>
        <w:t>Jako rodzice dziecka</w:t>
      </w:r>
      <w:r>
        <w:rPr>
          <w:highlight w:val="white"/>
        </w:rPr>
        <w:t xml:space="preserve">, które nie uczęszcza na lekcje religii rzymskokatolickiej, w imię przestrzegania fundamentalnych zasad państwa demokratycznego tj. ochrony praw mniejszości i równości obywateli wobec prawa, zwracamy się z uprzejmą prośbą </w:t>
      </w:r>
      <w:r>
        <w:t xml:space="preserve">o </w:t>
      </w:r>
      <w:r>
        <w:rPr>
          <w:b/>
        </w:rPr>
        <w:t xml:space="preserve">niewyrażanie zgody i zaprzestanie umożliwiania tego, by </w:t>
      </w:r>
      <w:r>
        <w:rPr>
          <w:b/>
          <w:i/>
        </w:rPr>
        <w:t xml:space="preserve">organizatorzy rekolekcji dowolnie przerywali zajęcia szkolnych rekolekcjami, a także o </w:t>
      </w:r>
      <w:r>
        <w:rPr>
          <w:b/>
          <w:i/>
          <w:highlight w:val="white"/>
        </w:rPr>
        <w:t>zapewnienie realnie dobrowolnego udziału w praktykach religijnych i zaprzestanie zmuszania nauczycieli do opiekowania się uczniami podczas rekolekcji tj. praktyk religijnych.</w:t>
      </w:r>
    </w:p>
    <w:p w14:paraId="00000005" w14:textId="77777777" w:rsidR="00494621" w:rsidRDefault="00000000">
      <w:pPr>
        <w:spacing w:line="276" w:lineRule="auto"/>
        <w:ind w:left="850"/>
        <w:jc w:val="both"/>
        <w:rPr>
          <w:b/>
        </w:rPr>
      </w:pPr>
      <w:r>
        <w:rPr>
          <w:color w:val="000000"/>
        </w:rPr>
        <w:t xml:space="preserve">Wychowanie religijne nie jest zadaniem instytucji publicznych (w tym szkół publicznych), ale </w:t>
      </w:r>
      <w:r>
        <w:rPr>
          <w:b/>
          <w:color w:val="000000"/>
        </w:rPr>
        <w:t>prawem</w:t>
      </w:r>
      <w:r>
        <w:rPr>
          <w:color w:val="000000"/>
        </w:rPr>
        <w:t xml:space="preserve"> rodziców. Państwo stwarza jedynie warunki, by umożliwić uczestniczenie dzieci i młodzieży w rekolekcjach, poprzez zwolnienie ich z wypełniania obowiązku szkolnego w tych dniach. Zgodnie z </w:t>
      </w:r>
      <w:r>
        <w:t xml:space="preserve">art. 52 ust. 3. Konstytucji RP rodzice mają prawo do zapewnienia dzieciom wychowania i nauczania moralnego i religijnego zgodnie ze swoimi przekonaniami, a § 10 ust. 1 Rozporządzenia z dnia 14 kwietnia 1992 r. w sprawie warunków i sposobu organizowania nauki religii w publicznych przedszkolach i szkołach wskazuje, że uczniowie uczęszczający na naukę religii mają </w:t>
      </w:r>
      <w:r>
        <w:rPr>
          <w:b/>
        </w:rPr>
        <w:t>prawo do zwolnienia z zajęć szkolnych</w:t>
      </w:r>
      <w:r>
        <w:t xml:space="preserve"> w celu odbycia trzydniowych rekolekcji wielkopostnych, jeżeli rekolekcje te stanowią praktykę danego kościoła lub innego związku wyznaniowego. Wynika z tego, że </w:t>
      </w:r>
      <w:r>
        <w:rPr>
          <w:b/>
        </w:rPr>
        <w:t xml:space="preserve">rola szkoły ogranicza się tylko do zwolnienia dziecka na okres rekolekcji z zajęć w celu umożliwienia rodzicom realizacji prawa do wychowania religijnego. </w:t>
      </w:r>
    </w:p>
    <w:p w14:paraId="00000006" w14:textId="77777777" w:rsidR="00494621" w:rsidRDefault="00000000">
      <w:pPr>
        <w:spacing w:line="276" w:lineRule="auto"/>
        <w:ind w:left="850"/>
        <w:jc w:val="both"/>
      </w:pPr>
      <w:r>
        <w:t>W powyższym kontekście zadbanie o to, by poinformować szkołę o zamiarze skorzystania z prawa dziecka do zwolnienia w celu odbycia trzydniowych rekolekcji, znajduje się w gestii rodziców, którzy powinni zwolnić dziecko w sposób określony w statucie. Może im o tym przypomnieć katecheta czy katechetka podczas lekcji religii, jako przedstawicielka związku wyznaniowego, organizującego rekolekcje. To jest jedyna osoba w szkole, która ma prawo “organizowania” rodziców i dzieci do uczestniczenia w rekolekcjach. Kiedy zajmuje się tym dyrektor, rozdając  wszystkim rodzicom do podpisania oświadczenia o wyrażeniu bądź niewyrażeniu zgody na udział w rekolekcjach, to wówczas przekracza swoje kompetencje.</w:t>
      </w:r>
    </w:p>
    <w:p w14:paraId="00000007" w14:textId="77777777" w:rsidR="00494621" w:rsidRDefault="00000000">
      <w:pPr>
        <w:spacing w:line="276" w:lineRule="auto"/>
        <w:ind w:left="850"/>
        <w:jc w:val="both"/>
        <w:rPr>
          <w:color w:val="282828"/>
          <w:highlight w:val="white"/>
        </w:rPr>
      </w:pPr>
      <w:r>
        <w:t xml:space="preserve">Rolą nauczycieli zaś jest jedynie odnotowanie w dzienniku zwolnienia. </w:t>
      </w:r>
    </w:p>
    <w:p w14:paraId="00000008" w14:textId="77777777" w:rsidR="00494621" w:rsidRDefault="00000000">
      <w:pPr>
        <w:spacing w:line="276" w:lineRule="auto"/>
        <w:ind w:left="850"/>
        <w:jc w:val="both"/>
      </w:pPr>
      <w:r>
        <w:t xml:space="preserve">Jednocześnie dla uczniów, którzy nie zostali zwolnieni ze szkoły przez rodziców, szkoła ma obowiązek prowadzić obowiązkowe zajęcia dydaktyczno-wychowawcze zgodnie z planem, realizując rozporządzenie MEN z dnia 3 kwietnia 2019 r. w sprawie ramowych planów nauczania dla publicznych szkół. Jeśli zaś te dni ustalono jako dni dodatkowo wolne od zajęć dydaktyczno-wychowawczych w rozumieniu § 5 ust. 1 Rozporządzenia Ministra Edukacji Narodowej i Sportu z dnia 11 sierpnia 2017 r. w sprawie organizacji roku szkolnego (tzw. dni dyrektorskie), szkoła organizuje (zgodnie z § 10 ust. 1 Rozporządzenia z dnia 14 kwietnia 1992 r. w sprawie warunków i sposobu organizowania nauki religii w publicznych przedszkolach i szkołach, zdanie drugie) zajęcia wychowawczo-opiekuńcze, na które rodzice mogą, ale nie </w:t>
      </w:r>
      <w:r>
        <w:lastRenderedPageBreak/>
        <w:t xml:space="preserve">muszą posłać dzieci,  a ich obecność jest odnotowywana w dzienniku zajęć w świetlicy lub bibliotece szkolnej. </w:t>
      </w:r>
    </w:p>
    <w:p w14:paraId="00000009" w14:textId="77777777" w:rsidR="00494621" w:rsidRDefault="00000000">
      <w:pPr>
        <w:spacing w:line="276" w:lineRule="auto"/>
        <w:ind w:left="850" w:firstLine="708"/>
        <w:jc w:val="both"/>
        <w:rPr>
          <w:i/>
        </w:rPr>
      </w:pPr>
      <w:r>
        <w:t xml:space="preserve">Powyższe stanowisko zaprezentował Minister Edukacji Narodowej w piśmie do Fundacji Wolność od Religii z dnia 27 czerwca 2017 r. wskazując, że uczniowie nieuczestniczący w rekolekcjach </w:t>
      </w:r>
      <w:r>
        <w:rPr>
          <w:i/>
        </w:rPr>
        <w:t xml:space="preserve">są zobowiązani do udziału w zajęciach szkolnych odbywających się w godzinach ustalonego stałego planu zajęć i mają odnotowywany fakt obecności na tych zajęciach. Nieuprawnione jest więc informowanie rodziców, że </w:t>
      </w:r>
      <w:r>
        <w:rPr>
          <w:b/>
          <w:i/>
        </w:rPr>
        <w:t>w czasie rekolekcji nie ma zajęć</w:t>
      </w:r>
      <w:r>
        <w:rPr>
          <w:i/>
        </w:rPr>
        <w:t xml:space="preserve"> - z wyjątkiem sytuacji, gdy wszyscy uczniowie szkoły uczęszczają na religię</w:t>
      </w:r>
      <w:r>
        <w:t xml:space="preserve"> (oraz zostali zwolnieni na rekolekcje)</w:t>
      </w:r>
      <w:r>
        <w:rPr>
          <w:i/>
        </w:rPr>
        <w:t>.</w:t>
      </w:r>
    </w:p>
    <w:p w14:paraId="0000000A" w14:textId="77777777" w:rsidR="00494621" w:rsidRDefault="00000000">
      <w:pPr>
        <w:spacing w:line="276" w:lineRule="auto"/>
        <w:ind w:left="850" w:firstLine="708"/>
        <w:jc w:val="both"/>
        <w:rPr>
          <w:b/>
          <w:i/>
        </w:rPr>
      </w:pPr>
      <w:r>
        <w:br/>
        <w:t xml:space="preserve">Co więcej, zauważyć należy, że deklaracja chęci uczestniczenia w lekcjach religii, złożona przez rodziców uczniów, nie jest jednoznaczna z chęcią uczestniczenia w dowolnych uroczystościach religijnych w przyszłości, jest wyłącznie deklaracją chęci uczestniczenia w lekcjach religii. Nie jest też deklaracją światopoglądową, zaś szkoły nie mają prawa pytać uczniów o wyznanie ani światopogląd (np. o to, który z uczniów NIE BĘDZIE UCZESTNICZYŁ w praktykach religijnych). W związku z tym uznawanie z góry, że wszystkie osoby chodzące na religię wezmą udział w rekolekcjach, a także praktyka zaprowadzania niejako “z automatu” wszystkich dzieci uczestniczących w lekcjach religii na praktykę religijną, jaką są rekolekcje, jest naruszeniem art. 52 Konstytucji ust. 6:; “Nikt nie może być zmuszany do uczestniczenia ani do nieuczestniczenia w praktykach religijnych”. Zaprowadzenie dziecka, znajdującego się pod władzą szkoły, na rekolekcje, można zakwalifikować jako zmuszenie dziecka poprzez wykorzystanie jego niedojrzałości oraz funkcji i autorytetu szkoły do udziału w praktyce religijnej, na którą rodzic nie wyraził zgody. Uczniowie mają prawo do uczestniczenia w lekcjach religii bez jednoczesnego obowiązku uczestniczenia w mszach czy w spotkaniach rekolekcyjnych. W przeciwnym razie działanie szkoły byłoby formą zmuszania do udziału w praktykach religijnych, co wprost naruszałoby Art. 53 ust. 6 Konstytucji RP. </w:t>
      </w:r>
    </w:p>
    <w:p w14:paraId="0000000B" w14:textId="77777777" w:rsidR="0049462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/>
        <w:jc w:val="both"/>
      </w:pPr>
      <w:r>
        <w:rPr>
          <w:color w:val="000000"/>
        </w:rPr>
        <w:t xml:space="preserve">Z wielu dostępnych badań socjologicznych płynie wniosek, że zdarza się, iż na lekcje religii rzymskokatolickiej rodzice zapisują dzieci np. z powodu umieszczenia ich w planie zajęć w bloku zajęć obowiązkowych. Chcąc uniknąć bezproduktywnego spędzania czasu „samotnie” w świetlicy, uczniowie wolą być z rówieśnikami w klasie i traktują religię jak przedmiot szkolny. Nie jest również tajemnicą, że częstą motywacją rodziców i uczniów do udziału w lekcjach religii jest uzyskanie </w:t>
      </w:r>
      <w:r>
        <w:rPr>
          <w:color w:val="000000"/>
          <w:u w:val="single"/>
        </w:rPr>
        <w:t>wyższ</w:t>
      </w:r>
      <w:r>
        <w:rPr>
          <w:u w:val="single"/>
        </w:rPr>
        <w:t>ej</w:t>
      </w:r>
      <w:r>
        <w:rPr>
          <w:color w:val="000000"/>
          <w:u w:val="single"/>
        </w:rPr>
        <w:t xml:space="preserve"> średni</w:t>
      </w:r>
      <w:r>
        <w:rPr>
          <w:u w:val="single"/>
        </w:rPr>
        <w:t>ej</w:t>
      </w:r>
      <w:r>
        <w:rPr>
          <w:color w:val="000000"/>
          <w:u w:val="single"/>
        </w:rPr>
        <w:t xml:space="preserve"> ocen</w:t>
      </w:r>
      <w:r>
        <w:rPr>
          <w:color w:val="000000"/>
        </w:rPr>
        <w:t xml:space="preserve">. </w:t>
      </w:r>
      <w:r>
        <w:t>Biorąc pod uwagę powyższe, oczywistym jest, że</w:t>
      </w:r>
      <w:r>
        <w:rPr>
          <w:color w:val="000000"/>
        </w:rPr>
        <w:t xml:space="preserve"> rodzice, którzy wyrazili zgodę na udział w lekcjach religii, niekoniecznie</w:t>
      </w:r>
      <w:r>
        <w:t xml:space="preserve"> mają</w:t>
      </w:r>
      <w:r>
        <w:rPr>
          <w:color w:val="000000"/>
        </w:rPr>
        <w:t xml:space="preserve"> zgod</w:t>
      </w:r>
      <w:r>
        <w:t>ę</w:t>
      </w:r>
      <w:r>
        <w:rPr>
          <w:color w:val="000000"/>
        </w:rPr>
        <w:t xml:space="preserve"> na udział dziecka w praktykach religijnych. </w:t>
      </w:r>
    </w:p>
    <w:p w14:paraId="0000000C" w14:textId="77777777" w:rsidR="0049462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/>
        <w:jc w:val="both"/>
        <w:rPr>
          <w:b/>
          <w:i/>
          <w:highlight w:val="white"/>
        </w:rPr>
      </w:pPr>
      <w:r>
        <w:rPr>
          <w:highlight w:val="white"/>
        </w:rPr>
        <w:t xml:space="preserve">Z korespondencji prowadzonej przez Fundację z Ministerstwem Edukacji Narodowej wynika, że </w:t>
      </w:r>
      <w:r>
        <w:rPr>
          <w:b/>
          <w:i/>
          <w:highlight w:val="white"/>
        </w:rPr>
        <w:t xml:space="preserve">wszelkie zajęcia wykraczające poza realizację podstawy programowej a więc m.in. udział uczniów w uroczystościach kościelnych powinny odbywać się za zgodą rodziców.  </w:t>
      </w:r>
    </w:p>
    <w:p w14:paraId="0000000D" w14:textId="77777777" w:rsidR="00494621" w:rsidRDefault="00000000">
      <w:pPr>
        <w:spacing w:line="276" w:lineRule="auto"/>
        <w:ind w:left="850"/>
        <w:jc w:val="both"/>
      </w:pPr>
      <w:r>
        <w:t xml:space="preserve">Kwestię organizacji rekolekcji reguluje § 10 Rozporządzenia Ministra Edukacji </w:t>
      </w:r>
      <w:r>
        <w:rPr>
          <w:i/>
        </w:rPr>
        <w:t xml:space="preserve">z </w:t>
      </w:r>
      <w:r>
        <w:t xml:space="preserve">dnia 14 kwietnia 1992 r. w sprawie warunków i sposobu organizowania nauki religii w publicznych przedszkolach i szkołach. (Dz. U. z dnia 24 kwietnia 1992 r. ze zm.). Dyrektor szkoły NIE JEST ORGANIZATOREM REKOLEKCJI i nie jest zobowiązany do udostępniania pomieszczeń szkolnych w celu odbycia praktyk religijnych, szczególnie w CZASIE ZAJĘĆ SZKOLNYCH. </w:t>
      </w:r>
      <w:r>
        <w:lastRenderedPageBreak/>
        <w:t xml:space="preserve">Proboszcz, zgodnie z par. 10 ust 3 Rozporządzenia, ma obowiązek poinformować dyrektora co najmniej miesiąc przed terminem rozpoczęcia rekolekcji. Nie wynika z tego jednak prawo do dysponowania przez Proboszcza przestrzenią szkoły, ani na dyrektorze nie powstaje obowiązek udostępnienia pomieszczeń szkolnych na cele praktyk religijnych. Dyrektor może udostępnić salę, zgodnie z odrębnymi przepisami, natomiast udostępnienie </w:t>
      </w:r>
      <w:proofErr w:type="spellStart"/>
      <w:r>
        <w:t>sal</w:t>
      </w:r>
      <w:proofErr w:type="spellEnd"/>
      <w:r>
        <w:t xml:space="preserve"> nie może uniemożliwiać prowadzenie zajęć zgodnie z przyjętym planem lekcji. Jedyny obowiązek powstający na dyrektorze - to obowiązek zwolnienia w te dni z zajęć osoby chcącej odbyć trzydniowe rekolekcje.</w:t>
      </w:r>
    </w:p>
    <w:p w14:paraId="0000000E" w14:textId="77777777" w:rsidR="00494621" w:rsidRDefault="00000000">
      <w:pPr>
        <w:spacing w:line="276" w:lineRule="auto"/>
        <w:ind w:left="850"/>
        <w:jc w:val="both"/>
        <w:rPr>
          <w:b/>
          <w:i/>
          <w:highlight w:val="white"/>
        </w:rPr>
      </w:pPr>
      <w:r>
        <w:t xml:space="preserve">Organizacja praktyk religijnych to wewnętrzna sprawa związków wyznaniowych, a angażowanie nauczycieli - niezależnie od ich światopoglądu - do opieki nad uczniami biorącymi udział w rekolekcjach </w:t>
      </w:r>
      <w:r>
        <w:rPr>
          <w:u w:val="single"/>
        </w:rPr>
        <w:t>wykracza poza ustawowe gwarancje bezstronności władzy publicznej i poza obowiązek organizacji lekcji religii oraz narusza podstawowe prawa obywatelskie jak prawo do nieujawniania światopoglądu (nauczyciele).</w:t>
      </w:r>
    </w:p>
    <w:p w14:paraId="0000000F" w14:textId="77777777" w:rsidR="00494621" w:rsidRDefault="00000000">
      <w:pPr>
        <w:shd w:val="clear" w:color="auto" w:fill="FFFFFF"/>
        <w:spacing w:before="280" w:after="280" w:line="276" w:lineRule="auto"/>
        <w:ind w:left="850" w:firstLine="566"/>
        <w:jc w:val="both"/>
      </w:pPr>
      <w:r>
        <w:t xml:space="preserve">Żadna religia nie powinna wpływać na działania edukacyjne w polskiej szkole publicznej. Szkoła publiczna winna być szkołą przyjazną dla wszystkich dzieci, niezależnie od światopoglądu ich rodziców i ich samych. Ustawa o gwarancjach wolności sumienia z dnia 17 maja 1989 r. w art. 10 ust. 1 wyraźnie określa, że  </w:t>
      </w:r>
      <w:r>
        <w:rPr>
          <w:i/>
        </w:rPr>
        <w:t>Rzeczpospolita Polska jest </w:t>
      </w:r>
      <w:r>
        <w:rPr>
          <w:b/>
          <w:i/>
        </w:rPr>
        <w:t>państwem świeckim</w:t>
      </w:r>
      <w:r>
        <w:rPr>
          <w:i/>
        </w:rPr>
        <w:t>, neutralnym w sprawach religii i przekonań</w:t>
      </w:r>
      <w:r>
        <w:t>. Zgodnie z Konstytucją RP art. 25 ust. 2 </w:t>
      </w:r>
      <w:r>
        <w:rPr>
          <w:b/>
          <w:i/>
        </w:rPr>
        <w:t>Władze publiczne w Rzeczypospolitej Polskiej zachowują bezstronność w sprawach przekonań religijnych, światopoglądowych i filozoficznych, zapewniając swobodę ich wyrażania w życiu publicznym.</w:t>
      </w:r>
    </w:p>
    <w:p w14:paraId="00000010" w14:textId="77777777" w:rsidR="00494621" w:rsidRDefault="00000000">
      <w:pPr>
        <w:spacing w:line="276" w:lineRule="auto"/>
        <w:ind w:left="850"/>
        <w:jc w:val="both"/>
      </w:pPr>
      <w:r>
        <w:tab/>
        <w:t>Nadmieniamy, że wyjścia na wydarzenia religijne związane z uczęszczaniem na zajęcia z religii określonego wyznania, powinny być organizowane przez katechetów. Zgodnie z art. 68 ust. 1 pkt 1,2,3 i 6 ustawy Prawo oświatowe dyrektor odpowiada za organizację i standard opieki „W CZASIE ZAJĘĆ ORGANIZOWANYCH PRZEZ SZKOŁĘ”. Formalnie organizatorem rekolekcji nie jest ani szkoła ani katecheta lecz proboszcz parafii kościoła katolickiego, która ma osobowość prawną i zatem może przyjąć odpowiedzialność cywilną za przebieg rekolekcji i bezpieczeństwo uczniów przebywających pod opieką proboszcza i osób, którymi się posługuje tj. księży, zakonnic i katechetów lub katechetek. "</w:t>
      </w:r>
      <w:r>
        <w:rPr>
          <w:i/>
        </w:rPr>
        <w:t>Zgodnie bowiem z art. 7 ust. 1 pkt 5 i ust. 3 pkt 5 ustawy o stosunku Państwa do Kościoła Katolickiego, jednostką Kościoła Katolickiego mającą osobowość prawną jest parafia, a jej organem - proboszcz. Powyższy przepis pozostaje w związku z kanonem 532, według którego proboszcz występuje w imieniu parafii w załatwianiu wszystkich czynnościach prawnych</w:t>
      </w:r>
      <w:r>
        <w:t xml:space="preserve">"; (wyrok Sądu Najwyższego z dnia 24 marca 2004 r., IV CK 108/03). Odpowiednie regulacje dotyczą również parafii pozostałych kościołów, których działalność jest regulowana ustawowo przez Rzeczpospolitą Polską.    </w:t>
      </w:r>
    </w:p>
    <w:p w14:paraId="00000011" w14:textId="77777777" w:rsidR="00494621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0" w:firstLine="566"/>
        <w:jc w:val="both"/>
        <w:rPr>
          <w:color w:val="000000"/>
        </w:rPr>
      </w:pPr>
      <w:r>
        <w:rPr>
          <w:color w:val="000000"/>
        </w:rPr>
        <w:t>Liczę na zrozumienie i Państwa wrażliwość jako reprezentantów władzy publicznej, proszę również o udzielenie odpowiedzi z zachowaniem formy pisemnej.</w:t>
      </w:r>
    </w:p>
    <w:p w14:paraId="00000012" w14:textId="77777777" w:rsidR="00494621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0" w:firstLine="566"/>
        <w:jc w:val="both"/>
        <w:rPr>
          <w:color w:val="000000"/>
        </w:rPr>
      </w:pPr>
      <w:r>
        <w:rPr>
          <w:color w:val="000000"/>
        </w:rPr>
        <w:t>Jednocześnie na podstawie art. 2 ust. 1 ustawy o dostępie do informacji publicznej, wnoszę o udostępnienie informacji publicznej poprzez udzielenie odpowiedzi na poniższe pytania:</w:t>
      </w:r>
    </w:p>
    <w:p w14:paraId="00000013" w14:textId="77777777" w:rsidR="0049462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282828"/>
        </w:rPr>
        <w:lastRenderedPageBreak/>
        <w:t>Czy szkoła w informowała rodziców, że jeśli życzą sobie, aby ich dziecko uczestniczyło w rekolekcjach, muszą zwolnić je z zajęć SZKOLNYCH? W jaki sposób dyrektor szkoły pozyskał informację o zwolnieniach?</w:t>
      </w:r>
    </w:p>
    <w:p w14:paraId="00000014" w14:textId="77777777" w:rsidR="0049462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Ilu uczniów zostało zwolnionych na rekolekcje?</w:t>
      </w:r>
    </w:p>
    <w:p w14:paraId="00000015" w14:textId="77777777" w:rsidR="00494621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282828"/>
        </w:rPr>
      </w:pPr>
      <w:r>
        <w:rPr>
          <w:color w:val="282828"/>
        </w:rPr>
        <w:t>Czy w dzienniku elektronicznym zostało odnotowane zwolnienie uczniów?</w:t>
      </w:r>
    </w:p>
    <w:p w14:paraId="00000016" w14:textId="77777777" w:rsidR="0049462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Kiedy i w jaki sposób (np. telefonicznie, mailem) dyrekcja szkoły została powiadomiona o terminie rekolekcji przez organizatora?</w:t>
      </w:r>
    </w:p>
    <w:p w14:paraId="00000017" w14:textId="77777777" w:rsidR="0049462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Kiedy i w jaki sposób dyrekcja szkoły powiadomiła o terminie i sposobie organizacji rekolekcji rodziców i uczniów?</w:t>
      </w:r>
    </w:p>
    <w:p w14:paraId="00000018" w14:textId="77777777" w:rsidR="0049462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Czy nauczyciele/wychowawcy zostali „poproszeni” przez dyrektora szkoły o opiekę nad uczniami w czasie odbywania przez nich praktyk religijnych? </w:t>
      </w:r>
    </w:p>
    <w:p w14:paraId="00000019" w14:textId="77777777" w:rsidR="0049462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Czy nauczyciele, którzy nie byli zainteresowani opiekowaniem się uczniami podczas rekolekcji musieli ZGŁOSIĆ TEN FAKT do dyrekcji szkoły? </w:t>
      </w:r>
    </w:p>
    <w:p w14:paraId="0000001A" w14:textId="77777777" w:rsidR="0049462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Czy dyrekcja szkoły zwróciła się do nauczycieli z prośbą o opiekę nad uczniami czy przydzieliła opiekę zgodnie z planem zajęć?</w:t>
      </w:r>
    </w:p>
    <w:p w14:paraId="0000001B" w14:textId="77777777" w:rsidR="0049462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Ilu nauczycieli nie posiadających skierowania do nauczania religii opiekuj</w:t>
      </w:r>
      <w:r>
        <w:t>e</w:t>
      </w:r>
      <w:r>
        <w:rPr>
          <w:color w:val="000000"/>
        </w:rPr>
        <w:t xml:space="preserve"> się uczniami podczas rekolekcji?</w:t>
      </w:r>
    </w:p>
    <w:p w14:paraId="0000001C" w14:textId="77777777" w:rsidR="0049462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Ilu katechetów opiekuj</w:t>
      </w:r>
      <w:r>
        <w:t>e</w:t>
      </w:r>
      <w:r>
        <w:rPr>
          <w:color w:val="000000"/>
        </w:rPr>
        <w:t xml:space="preserve"> się uczniami podczas rekolekcji?</w:t>
      </w:r>
    </w:p>
    <w:p w14:paraId="0000001D" w14:textId="77777777" w:rsidR="0049462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Ilu nauczycieli opiekuj</w:t>
      </w:r>
      <w:r>
        <w:t>e</w:t>
      </w:r>
      <w:r>
        <w:rPr>
          <w:color w:val="000000"/>
        </w:rPr>
        <w:t xml:space="preserve"> się uczniami nieuczestniczącymi w rekolekcjach?</w:t>
      </w:r>
    </w:p>
    <w:p w14:paraId="0000001E" w14:textId="77777777" w:rsidR="0049462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Dla ilu oddziałów w szkole zajęcia dydaktyczne odbywały się zgodnie z ich planem zajęć, a dla ilu zorganizowano jedynie zajęcia opiekuńcze? Ilu uczniów, z ilu oddziałów uczestniczyło w tych zajęciach?</w:t>
      </w:r>
    </w:p>
    <w:p w14:paraId="0000001F" w14:textId="77777777" w:rsidR="0049462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Ilu jest uczniów zapisanych na religię rzymskokatolicką w roku szkolnym 2023/2024?</w:t>
      </w:r>
    </w:p>
    <w:p w14:paraId="00000020" w14:textId="77777777" w:rsidR="0049462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Ilu uczniów w szkole nie jest zapisanych na religię rzymskokatolicką w roku szkolnym 2023/2024 (prosimy o wskazanie wyniku ilościowo i procentowo)?</w:t>
      </w:r>
    </w:p>
    <w:p w14:paraId="00000021" w14:textId="77777777" w:rsidR="00494621" w:rsidRDefault="00000000">
      <w:pPr>
        <w:widowControl w:val="0"/>
        <w:spacing w:line="276" w:lineRule="auto"/>
        <w:ind w:left="850"/>
        <w:jc w:val="both"/>
      </w:pPr>
      <w:r>
        <w:t>Wskazuję również, iż zgodnie z art. 13 ust. 1 Ustawy Udostępnianie informacji publicznej na wniosek następuje bez zbędnej zwłoki, nie później jednak niż w terminie 14 dni od dnia złożenia wniosku.</w:t>
      </w:r>
    </w:p>
    <w:p w14:paraId="00000022" w14:textId="77777777" w:rsidR="00494621" w:rsidRDefault="00000000">
      <w:pPr>
        <w:spacing w:line="276" w:lineRule="auto"/>
        <w:ind w:left="850"/>
        <w:jc w:val="both"/>
      </w:pPr>
      <w:r>
        <w:t>Stosownie do art. 14 ust. 1 ustawy, określam następujący sposób i formę udostępnienia żądanych informacji, tj. wysyłka na wskazany adres e-mail ……………………….,  jako załącznik do korespondencji elektronicznej.</w:t>
      </w:r>
    </w:p>
    <w:p w14:paraId="00000023" w14:textId="77777777" w:rsidR="00494621" w:rsidRDefault="00494621">
      <w:pPr>
        <w:spacing w:line="276" w:lineRule="auto"/>
        <w:ind w:left="850"/>
        <w:jc w:val="both"/>
      </w:pPr>
    </w:p>
    <w:p w14:paraId="00000024" w14:textId="77777777" w:rsidR="00494621" w:rsidRDefault="00000000">
      <w:pPr>
        <w:spacing w:line="276" w:lineRule="auto"/>
        <w:ind w:left="850"/>
        <w:jc w:val="both"/>
      </w:pPr>
      <w:r>
        <w:t>Z poważaniem</w:t>
      </w:r>
    </w:p>
    <w:p w14:paraId="00000025" w14:textId="77777777" w:rsidR="00494621" w:rsidRDefault="0049462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0" w:firstLine="566"/>
        <w:jc w:val="both"/>
        <w:rPr>
          <w:color w:val="000000"/>
        </w:rPr>
      </w:pPr>
    </w:p>
    <w:p w14:paraId="00000026" w14:textId="77777777" w:rsidR="00494621" w:rsidRDefault="00494621">
      <w:pPr>
        <w:spacing w:line="276" w:lineRule="auto"/>
      </w:pPr>
    </w:p>
    <w:sectPr w:rsidR="00494621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536CC" w14:textId="77777777" w:rsidR="00281295" w:rsidRDefault="00281295">
      <w:pPr>
        <w:spacing w:after="0" w:line="240" w:lineRule="auto"/>
      </w:pPr>
      <w:r>
        <w:separator/>
      </w:r>
    </w:p>
  </w:endnote>
  <w:endnote w:type="continuationSeparator" w:id="0">
    <w:p w14:paraId="3735A106" w14:textId="77777777" w:rsidR="00281295" w:rsidRDefault="0028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7" w14:textId="50FC8714" w:rsidR="0049462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11B63">
      <w:rPr>
        <w:noProof/>
        <w:color w:val="000000"/>
      </w:rPr>
      <w:t>1</w:t>
    </w:r>
    <w:r>
      <w:rPr>
        <w:color w:val="000000"/>
      </w:rPr>
      <w:fldChar w:fldCharType="end"/>
    </w:r>
  </w:p>
  <w:p w14:paraId="00000028" w14:textId="77777777" w:rsidR="00494621" w:rsidRDefault="004946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669FB" w14:textId="77777777" w:rsidR="00281295" w:rsidRDefault="00281295">
      <w:pPr>
        <w:spacing w:after="0" w:line="240" w:lineRule="auto"/>
      </w:pPr>
      <w:r>
        <w:separator/>
      </w:r>
    </w:p>
  </w:footnote>
  <w:footnote w:type="continuationSeparator" w:id="0">
    <w:p w14:paraId="26DC61AC" w14:textId="77777777" w:rsidR="00281295" w:rsidRDefault="00281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1F61ED"/>
    <w:multiLevelType w:val="multilevel"/>
    <w:tmpl w:val="FA2878FE"/>
    <w:lvl w:ilvl="0">
      <w:start w:val="1"/>
      <w:numFmt w:val="decimal"/>
      <w:lvlText w:val="%1)"/>
      <w:lvlJc w:val="left"/>
      <w:pPr>
        <w:ind w:left="1156" w:hanging="360"/>
      </w:pPr>
      <w:rPr>
        <w:rFonts w:ascii="Lato" w:eastAsia="Lato" w:hAnsi="Lato" w:cs="Lato"/>
      </w:rPr>
    </w:lvl>
    <w:lvl w:ilvl="1">
      <w:start w:val="1"/>
      <w:numFmt w:val="lowerLetter"/>
      <w:lvlText w:val="%2."/>
      <w:lvlJc w:val="left"/>
      <w:pPr>
        <w:ind w:left="1876" w:hanging="360"/>
      </w:pPr>
    </w:lvl>
    <w:lvl w:ilvl="2">
      <w:start w:val="1"/>
      <w:numFmt w:val="lowerRoman"/>
      <w:lvlText w:val="%3."/>
      <w:lvlJc w:val="right"/>
      <w:pPr>
        <w:ind w:left="2596" w:hanging="180"/>
      </w:pPr>
    </w:lvl>
    <w:lvl w:ilvl="3">
      <w:start w:val="1"/>
      <w:numFmt w:val="decimal"/>
      <w:lvlText w:val="%4."/>
      <w:lvlJc w:val="left"/>
      <w:pPr>
        <w:ind w:left="3316" w:hanging="360"/>
      </w:pPr>
    </w:lvl>
    <w:lvl w:ilvl="4">
      <w:start w:val="1"/>
      <w:numFmt w:val="lowerLetter"/>
      <w:lvlText w:val="%5."/>
      <w:lvlJc w:val="left"/>
      <w:pPr>
        <w:ind w:left="4036" w:hanging="360"/>
      </w:pPr>
    </w:lvl>
    <w:lvl w:ilvl="5">
      <w:start w:val="1"/>
      <w:numFmt w:val="lowerRoman"/>
      <w:lvlText w:val="%6."/>
      <w:lvlJc w:val="right"/>
      <w:pPr>
        <w:ind w:left="4756" w:hanging="180"/>
      </w:pPr>
    </w:lvl>
    <w:lvl w:ilvl="6">
      <w:start w:val="1"/>
      <w:numFmt w:val="decimal"/>
      <w:lvlText w:val="%7."/>
      <w:lvlJc w:val="left"/>
      <w:pPr>
        <w:ind w:left="5476" w:hanging="360"/>
      </w:pPr>
    </w:lvl>
    <w:lvl w:ilvl="7">
      <w:start w:val="1"/>
      <w:numFmt w:val="lowerLetter"/>
      <w:lvlText w:val="%8."/>
      <w:lvlJc w:val="left"/>
      <w:pPr>
        <w:ind w:left="6196" w:hanging="360"/>
      </w:pPr>
    </w:lvl>
    <w:lvl w:ilvl="8">
      <w:start w:val="1"/>
      <w:numFmt w:val="lowerRoman"/>
      <w:lvlText w:val="%9."/>
      <w:lvlJc w:val="right"/>
      <w:pPr>
        <w:ind w:left="6916" w:hanging="180"/>
      </w:pPr>
    </w:lvl>
  </w:abstractNum>
  <w:num w:numId="1" w16cid:durableId="141377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621"/>
    <w:rsid w:val="00281295"/>
    <w:rsid w:val="00494621"/>
    <w:rsid w:val="0061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AA877-5E37-45A8-9281-489A26CE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C465D3"/>
    <w:pPr>
      <w:ind w:left="720"/>
      <w:contextualSpacing/>
    </w:pPr>
  </w:style>
  <w:style w:type="character" w:styleId="Uwydatnienie">
    <w:name w:val="Emphasis"/>
    <w:uiPriority w:val="20"/>
    <w:qFormat/>
    <w:rsid w:val="00C465D3"/>
    <w:rPr>
      <w:i/>
      <w:iCs/>
    </w:rPr>
  </w:style>
  <w:style w:type="character" w:customStyle="1" w:styleId="apple-converted-space">
    <w:name w:val="apple-converted-space"/>
    <w:basedOn w:val="Domylnaczcionkaakapitu"/>
    <w:rsid w:val="00C465D3"/>
  </w:style>
  <w:style w:type="paragraph" w:customStyle="1" w:styleId="TitleStyle">
    <w:name w:val="TitleStyle"/>
    <w:rsid w:val="00C465D3"/>
    <w:pPr>
      <w:spacing w:after="200" w:line="240" w:lineRule="auto"/>
    </w:pPr>
    <w:rPr>
      <w:rFonts w:ascii="Verdana" w:eastAsia="Verdana" w:hAnsi="Verdana" w:cs="Verdana"/>
      <w:b/>
      <w:color w:val="000000" w:themeColor="text1"/>
      <w:sz w:val="24"/>
    </w:rPr>
  </w:style>
  <w:style w:type="paragraph" w:styleId="Nagwek">
    <w:name w:val="header"/>
    <w:basedOn w:val="Normalny"/>
    <w:link w:val="NagwekZnak"/>
    <w:uiPriority w:val="99"/>
    <w:unhideWhenUsed/>
    <w:rsid w:val="00C4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5D3"/>
  </w:style>
  <w:style w:type="paragraph" w:styleId="Stopka">
    <w:name w:val="footer"/>
    <w:basedOn w:val="Normalny"/>
    <w:link w:val="StopkaZnak"/>
    <w:uiPriority w:val="99"/>
    <w:unhideWhenUsed/>
    <w:rsid w:val="00C4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5D3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/8PFKAQ/hwmo8zID+qhT5UCejQ==">CgMxLjA4AHIhMXZIcFREYmdlVVZrVU5US1JweXhJSU5hUWQ5Q2ZXLWd3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1714</Words>
  <Characters>10290</Characters>
  <Application>Microsoft Office Word</Application>
  <DocSecurity>0</DocSecurity>
  <Lines>85</Lines>
  <Paragraphs>23</Paragraphs>
  <ScaleCrop>false</ScaleCrop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wojcik</dc:creator>
  <cp:lastModifiedBy>dorota wojcik</cp:lastModifiedBy>
  <cp:revision>2</cp:revision>
  <dcterms:created xsi:type="dcterms:W3CDTF">2024-03-13T09:06:00Z</dcterms:created>
  <dcterms:modified xsi:type="dcterms:W3CDTF">2024-03-13T09:06:00Z</dcterms:modified>
</cp:coreProperties>
</file>